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9C5" w:rsidRPr="00947281" w:rsidRDefault="009959C5" w:rsidP="001F2342">
      <w:pPr>
        <w:spacing w:after="0" w:line="240" w:lineRule="auto"/>
        <w:contextualSpacing/>
        <w:jc w:val="center"/>
        <w:outlineLvl w:val="0"/>
        <w:rPr>
          <w:rFonts w:ascii="Times New Roman" w:hAnsi="Times New Roman"/>
          <w:b/>
          <w:color w:val="000000" w:themeColor="text1"/>
          <w:sz w:val="28"/>
          <w:szCs w:val="28"/>
        </w:rPr>
      </w:pPr>
      <w:r w:rsidRPr="00947281">
        <w:rPr>
          <w:rFonts w:ascii="Times New Roman" w:hAnsi="Times New Roman"/>
          <w:b/>
          <w:color w:val="000000" w:themeColor="text1"/>
          <w:sz w:val="28"/>
          <w:szCs w:val="28"/>
        </w:rPr>
        <w:t>Информация о работе ГБУ ТЦСО «Бибирево»</w:t>
      </w:r>
      <w:r w:rsidR="00737759" w:rsidRPr="00947281">
        <w:rPr>
          <w:rFonts w:ascii="Times New Roman" w:hAnsi="Times New Roman"/>
          <w:b/>
          <w:color w:val="000000" w:themeColor="text1"/>
          <w:sz w:val="28"/>
          <w:szCs w:val="28"/>
        </w:rPr>
        <w:t xml:space="preserve"> филиал «Алтуфьевский»</w:t>
      </w:r>
    </w:p>
    <w:p w:rsidR="009959C5" w:rsidRPr="00947281" w:rsidRDefault="009959C5" w:rsidP="00450545">
      <w:pPr>
        <w:spacing w:after="0" w:line="240" w:lineRule="auto"/>
        <w:contextualSpacing/>
        <w:jc w:val="center"/>
        <w:outlineLvl w:val="0"/>
        <w:rPr>
          <w:rFonts w:ascii="Times New Roman" w:hAnsi="Times New Roman"/>
          <w:b/>
          <w:color w:val="000000" w:themeColor="text1"/>
          <w:sz w:val="28"/>
          <w:szCs w:val="28"/>
        </w:rPr>
      </w:pPr>
      <w:r w:rsidRPr="00947281">
        <w:rPr>
          <w:rFonts w:ascii="Times New Roman" w:hAnsi="Times New Roman"/>
          <w:b/>
          <w:color w:val="000000" w:themeColor="text1"/>
          <w:sz w:val="28"/>
          <w:szCs w:val="28"/>
        </w:rPr>
        <w:t>в 20</w:t>
      </w:r>
      <w:r w:rsidR="00AE1F51" w:rsidRPr="00947281">
        <w:rPr>
          <w:rFonts w:ascii="Times New Roman" w:hAnsi="Times New Roman"/>
          <w:b/>
          <w:color w:val="000000" w:themeColor="text1"/>
          <w:sz w:val="28"/>
          <w:szCs w:val="28"/>
        </w:rPr>
        <w:t>22</w:t>
      </w:r>
      <w:r w:rsidRPr="00947281">
        <w:rPr>
          <w:rFonts w:ascii="Times New Roman" w:hAnsi="Times New Roman"/>
          <w:b/>
          <w:color w:val="000000" w:themeColor="text1"/>
          <w:sz w:val="28"/>
          <w:szCs w:val="28"/>
        </w:rPr>
        <w:t xml:space="preserve"> году</w:t>
      </w:r>
    </w:p>
    <w:p w:rsidR="009959C5" w:rsidRPr="00947281" w:rsidRDefault="009959C5" w:rsidP="009C7FC7">
      <w:pPr>
        <w:spacing w:after="0" w:line="240" w:lineRule="auto"/>
        <w:contextualSpacing/>
        <w:jc w:val="both"/>
        <w:rPr>
          <w:rFonts w:ascii="Times New Roman" w:hAnsi="Times New Roman"/>
          <w:color w:val="000000" w:themeColor="text1"/>
          <w:sz w:val="28"/>
          <w:szCs w:val="28"/>
        </w:rPr>
      </w:pPr>
    </w:p>
    <w:p w:rsidR="009959C5" w:rsidRPr="00947281" w:rsidRDefault="009959C5" w:rsidP="001F234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Задачи, которые были поставлены перед Территориальным центром социального обслуживания в 20</w:t>
      </w:r>
      <w:r w:rsidR="00AE1F51" w:rsidRPr="00947281">
        <w:rPr>
          <w:rFonts w:ascii="Times New Roman" w:hAnsi="Times New Roman"/>
          <w:color w:val="000000" w:themeColor="text1"/>
          <w:sz w:val="28"/>
          <w:szCs w:val="28"/>
        </w:rPr>
        <w:t>22</w:t>
      </w:r>
      <w:r w:rsidRPr="00947281">
        <w:rPr>
          <w:rFonts w:ascii="Times New Roman" w:hAnsi="Times New Roman"/>
          <w:color w:val="000000" w:themeColor="text1"/>
          <w:sz w:val="28"/>
          <w:szCs w:val="28"/>
        </w:rPr>
        <w:t xml:space="preserve"> году выполнены в полном объеме.</w:t>
      </w:r>
    </w:p>
    <w:p w:rsidR="009959C5" w:rsidRPr="00947281" w:rsidRDefault="009959C5" w:rsidP="001F234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xml:space="preserve">Работа Центра строилась в соответствии с </w:t>
      </w:r>
      <w:r w:rsidR="005A34D4" w:rsidRPr="00947281">
        <w:rPr>
          <w:rFonts w:ascii="Times New Roman" w:hAnsi="Times New Roman"/>
          <w:color w:val="000000" w:themeColor="text1"/>
          <w:sz w:val="28"/>
          <w:szCs w:val="28"/>
        </w:rPr>
        <w:t>Государственной программой</w:t>
      </w:r>
      <w:r w:rsidRPr="00947281">
        <w:rPr>
          <w:rFonts w:ascii="Times New Roman" w:hAnsi="Times New Roman"/>
          <w:color w:val="000000" w:themeColor="text1"/>
          <w:sz w:val="28"/>
          <w:szCs w:val="28"/>
        </w:rPr>
        <w:t xml:space="preserve"> города Москвы «Социальная </w:t>
      </w:r>
      <w:r w:rsidR="00737759" w:rsidRPr="00947281">
        <w:rPr>
          <w:rFonts w:ascii="Times New Roman" w:hAnsi="Times New Roman"/>
          <w:color w:val="000000" w:themeColor="text1"/>
          <w:sz w:val="28"/>
          <w:szCs w:val="28"/>
        </w:rPr>
        <w:t>поддержка жителей города Москвы»</w:t>
      </w:r>
      <w:r w:rsidRPr="00947281">
        <w:rPr>
          <w:rFonts w:ascii="Times New Roman" w:hAnsi="Times New Roman"/>
          <w:color w:val="000000" w:themeColor="text1"/>
          <w:sz w:val="28"/>
          <w:szCs w:val="28"/>
        </w:rPr>
        <w:t>, основной целью которой является повышение уровня и качества жизни граждан, нуждающихся в социальной поддержке, сокращение бедности за счет развития адресных форм социальной защиты населения.</w:t>
      </w:r>
    </w:p>
    <w:p w:rsidR="009959C5" w:rsidRPr="00947281" w:rsidRDefault="009959C5" w:rsidP="001F2342">
      <w:pPr>
        <w:spacing w:after="0" w:line="240" w:lineRule="auto"/>
        <w:ind w:firstLine="709"/>
        <w:contextualSpacing/>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xml:space="preserve">В </w:t>
      </w:r>
      <w:r w:rsidR="007D30CA" w:rsidRPr="00947281">
        <w:rPr>
          <w:rFonts w:ascii="Times New Roman" w:hAnsi="Times New Roman"/>
          <w:color w:val="000000" w:themeColor="text1"/>
          <w:sz w:val="28"/>
          <w:szCs w:val="28"/>
        </w:rPr>
        <w:t xml:space="preserve">Алтуфьевском </w:t>
      </w:r>
      <w:r w:rsidR="005A34D4" w:rsidRPr="00947281">
        <w:rPr>
          <w:rFonts w:ascii="Times New Roman" w:hAnsi="Times New Roman"/>
          <w:color w:val="000000" w:themeColor="text1"/>
          <w:sz w:val="28"/>
          <w:szCs w:val="28"/>
        </w:rPr>
        <w:t>районе проживает</w:t>
      </w:r>
      <w:r w:rsidR="003B01A3" w:rsidRPr="00947281">
        <w:rPr>
          <w:rFonts w:ascii="Times New Roman" w:hAnsi="Times New Roman"/>
          <w:color w:val="000000" w:themeColor="text1"/>
          <w:sz w:val="28"/>
          <w:szCs w:val="28"/>
        </w:rPr>
        <w:t xml:space="preserve"> </w:t>
      </w:r>
      <w:r w:rsidR="007D30CA" w:rsidRPr="00947281">
        <w:rPr>
          <w:rFonts w:ascii="Times New Roman" w:hAnsi="Times New Roman"/>
          <w:b/>
          <w:color w:val="000000" w:themeColor="text1"/>
          <w:sz w:val="28"/>
          <w:szCs w:val="28"/>
        </w:rPr>
        <w:t>57</w:t>
      </w:r>
      <w:r w:rsidR="00187402" w:rsidRPr="00947281">
        <w:rPr>
          <w:rFonts w:ascii="Times New Roman" w:hAnsi="Times New Roman"/>
          <w:b/>
          <w:color w:val="000000" w:themeColor="text1"/>
          <w:sz w:val="28"/>
          <w:szCs w:val="28"/>
        </w:rPr>
        <w:t> </w:t>
      </w:r>
      <w:r w:rsidR="00686118" w:rsidRPr="00947281">
        <w:rPr>
          <w:rFonts w:ascii="Times New Roman" w:hAnsi="Times New Roman"/>
          <w:b/>
          <w:color w:val="000000" w:themeColor="text1"/>
          <w:sz w:val="28"/>
          <w:szCs w:val="28"/>
        </w:rPr>
        <w:t>351</w:t>
      </w:r>
      <w:r w:rsidR="008A12BF" w:rsidRPr="00947281">
        <w:rPr>
          <w:rFonts w:ascii="Times New Roman" w:hAnsi="Times New Roman"/>
          <w:b/>
          <w:color w:val="000000" w:themeColor="text1"/>
          <w:sz w:val="28"/>
          <w:szCs w:val="28"/>
        </w:rPr>
        <w:t xml:space="preserve"> </w:t>
      </w:r>
      <w:r w:rsidRPr="00947281">
        <w:rPr>
          <w:rFonts w:ascii="Times New Roman" w:hAnsi="Times New Roman"/>
          <w:color w:val="000000" w:themeColor="text1"/>
          <w:sz w:val="28"/>
          <w:szCs w:val="28"/>
        </w:rPr>
        <w:t xml:space="preserve">человек, из них на учете в </w:t>
      </w:r>
      <w:r w:rsidR="00686118" w:rsidRPr="00947281">
        <w:rPr>
          <w:rFonts w:ascii="Times New Roman" w:hAnsi="Times New Roman"/>
          <w:color w:val="000000" w:themeColor="text1"/>
          <w:sz w:val="28"/>
          <w:szCs w:val="28"/>
        </w:rPr>
        <w:t xml:space="preserve">Отделе социальной защиты населения района Алтуфьевский состоит 55 671 человек, в филиале «Алтуфьевский» </w:t>
      </w:r>
      <w:r w:rsidRPr="00947281">
        <w:rPr>
          <w:rFonts w:ascii="Times New Roman" w:hAnsi="Times New Roman"/>
          <w:color w:val="000000" w:themeColor="text1"/>
          <w:sz w:val="28"/>
          <w:szCs w:val="28"/>
        </w:rPr>
        <w:t xml:space="preserve">состоит </w:t>
      </w:r>
      <w:r w:rsidR="008A12BF" w:rsidRPr="00947281">
        <w:rPr>
          <w:rFonts w:ascii="Times New Roman" w:hAnsi="Times New Roman"/>
          <w:b/>
          <w:color w:val="000000" w:themeColor="text1"/>
          <w:sz w:val="28"/>
          <w:szCs w:val="28"/>
        </w:rPr>
        <w:t xml:space="preserve">7239 </w:t>
      </w:r>
      <w:r w:rsidRPr="00947281">
        <w:rPr>
          <w:rFonts w:ascii="Times New Roman" w:hAnsi="Times New Roman"/>
          <w:color w:val="000000" w:themeColor="text1"/>
          <w:sz w:val="28"/>
          <w:szCs w:val="28"/>
        </w:rPr>
        <w:t xml:space="preserve">человек, что составляет </w:t>
      </w:r>
      <w:r w:rsidR="00686118" w:rsidRPr="00947281">
        <w:rPr>
          <w:rFonts w:ascii="Times New Roman" w:hAnsi="Times New Roman"/>
          <w:color w:val="000000" w:themeColor="text1"/>
          <w:sz w:val="28"/>
          <w:szCs w:val="28"/>
        </w:rPr>
        <w:t>13</w:t>
      </w:r>
      <w:r w:rsidR="001C2E05">
        <w:rPr>
          <w:rFonts w:ascii="Times New Roman" w:hAnsi="Times New Roman"/>
          <w:color w:val="000000" w:themeColor="text1"/>
          <w:sz w:val="28"/>
          <w:szCs w:val="28"/>
        </w:rPr>
        <w:t xml:space="preserve"> </w:t>
      </w:r>
      <w:r w:rsidRPr="00947281">
        <w:rPr>
          <w:rFonts w:ascii="Times New Roman" w:hAnsi="Times New Roman"/>
          <w:b/>
          <w:color w:val="000000" w:themeColor="text1"/>
          <w:sz w:val="28"/>
          <w:szCs w:val="28"/>
        </w:rPr>
        <w:t>%</w:t>
      </w:r>
      <w:r w:rsidR="0044430B" w:rsidRPr="00947281">
        <w:rPr>
          <w:rFonts w:ascii="Times New Roman" w:hAnsi="Times New Roman"/>
          <w:b/>
          <w:color w:val="000000" w:themeColor="text1"/>
          <w:sz w:val="28"/>
          <w:szCs w:val="28"/>
        </w:rPr>
        <w:t xml:space="preserve"> </w:t>
      </w:r>
      <w:r w:rsidRPr="00947281">
        <w:rPr>
          <w:rFonts w:ascii="Times New Roman" w:hAnsi="Times New Roman"/>
          <w:color w:val="000000" w:themeColor="text1"/>
          <w:sz w:val="28"/>
          <w:szCs w:val="28"/>
        </w:rPr>
        <w:t xml:space="preserve">от общего количества проживающих в районе граждан. </w:t>
      </w:r>
    </w:p>
    <w:p w:rsidR="009959C5" w:rsidRPr="00947281" w:rsidRDefault="009959C5" w:rsidP="001F2342">
      <w:pPr>
        <w:spacing w:after="0" w:line="240" w:lineRule="auto"/>
        <w:ind w:firstLine="709"/>
        <w:contextualSpacing/>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xml:space="preserve"> Социальная поддержка старшего поколения, ветеранов Великой Отечественной войны, ветеранов боевых действий и членов их семей является первоочередной задачей в рамках реализации Государственной программы. </w:t>
      </w:r>
    </w:p>
    <w:p w:rsidR="009959C5" w:rsidRPr="00947281" w:rsidRDefault="009959C5" w:rsidP="001F2342">
      <w:pPr>
        <w:spacing w:after="0" w:line="240" w:lineRule="auto"/>
        <w:ind w:firstLine="709"/>
        <w:contextualSpacing/>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По состоянию на 01.01.20</w:t>
      </w:r>
      <w:r w:rsidR="007D30CA" w:rsidRPr="00947281">
        <w:rPr>
          <w:rFonts w:ascii="Times New Roman" w:hAnsi="Times New Roman"/>
          <w:color w:val="000000" w:themeColor="text1"/>
          <w:sz w:val="28"/>
          <w:szCs w:val="28"/>
        </w:rPr>
        <w:t>2</w:t>
      </w:r>
      <w:r w:rsidR="008A12BF" w:rsidRPr="00947281">
        <w:rPr>
          <w:rFonts w:ascii="Times New Roman" w:hAnsi="Times New Roman"/>
          <w:color w:val="000000" w:themeColor="text1"/>
          <w:sz w:val="28"/>
          <w:szCs w:val="28"/>
        </w:rPr>
        <w:t>3</w:t>
      </w:r>
      <w:r w:rsidRPr="00947281">
        <w:rPr>
          <w:rFonts w:ascii="Times New Roman" w:hAnsi="Times New Roman"/>
          <w:color w:val="000000" w:themeColor="text1"/>
          <w:sz w:val="28"/>
          <w:szCs w:val="28"/>
        </w:rPr>
        <w:t xml:space="preserve"> г. в районе проживает </w:t>
      </w:r>
      <w:r w:rsidR="00686118" w:rsidRPr="00947281">
        <w:rPr>
          <w:rFonts w:ascii="Times New Roman" w:hAnsi="Times New Roman"/>
          <w:b/>
          <w:color w:val="000000" w:themeColor="text1"/>
          <w:sz w:val="28"/>
          <w:szCs w:val="28"/>
        </w:rPr>
        <w:t>3</w:t>
      </w:r>
      <w:r w:rsidR="00C43555" w:rsidRPr="00947281">
        <w:rPr>
          <w:rFonts w:ascii="Times New Roman" w:hAnsi="Times New Roman"/>
          <w:b/>
          <w:color w:val="000000" w:themeColor="text1"/>
          <w:sz w:val="28"/>
          <w:szCs w:val="28"/>
        </w:rPr>
        <w:t xml:space="preserve"> </w:t>
      </w:r>
      <w:r w:rsidR="00686118" w:rsidRPr="00947281">
        <w:rPr>
          <w:rFonts w:ascii="Times New Roman" w:hAnsi="Times New Roman"/>
          <w:color w:val="000000" w:themeColor="text1"/>
          <w:sz w:val="28"/>
          <w:szCs w:val="28"/>
        </w:rPr>
        <w:t>инвалида и участника</w:t>
      </w:r>
      <w:r w:rsidRPr="00947281">
        <w:rPr>
          <w:rFonts w:ascii="Times New Roman" w:hAnsi="Times New Roman"/>
          <w:color w:val="000000" w:themeColor="text1"/>
          <w:sz w:val="28"/>
          <w:szCs w:val="28"/>
        </w:rPr>
        <w:t xml:space="preserve"> войны, </w:t>
      </w:r>
      <w:r w:rsidR="00686118" w:rsidRPr="00947281">
        <w:rPr>
          <w:rFonts w:ascii="Times New Roman" w:hAnsi="Times New Roman"/>
          <w:b/>
          <w:color w:val="000000" w:themeColor="text1"/>
          <w:sz w:val="28"/>
          <w:szCs w:val="28"/>
        </w:rPr>
        <w:t>7</w:t>
      </w:r>
      <w:r w:rsidR="00EF7978" w:rsidRPr="00947281">
        <w:rPr>
          <w:rFonts w:ascii="Times New Roman" w:hAnsi="Times New Roman"/>
          <w:b/>
          <w:color w:val="000000" w:themeColor="text1"/>
          <w:sz w:val="28"/>
          <w:szCs w:val="28"/>
        </w:rPr>
        <w:t>2</w:t>
      </w:r>
      <w:r w:rsidRPr="00947281">
        <w:rPr>
          <w:rFonts w:ascii="Times New Roman" w:hAnsi="Times New Roman"/>
          <w:b/>
          <w:color w:val="000000" w:themeColor="text1"/>
          <w:sz w:val="28"/>
          <w:szCs w:val="28"/>
        </w:rPr>
        <w:t xml:space="preserve"> </w:t>
      </w:r>
      <w:r w:rsidRPr="00947281">
        <w:rPr>
          <w:rFonts w:ascii="Times New Roman" w:hAnsi="Times New Roman"/>
          <w:color w:val="000000" w:themeColor="text1"/>
          <w:sz w:val="28"/>
          <w:szCs w:val="28"/>
        </w:rPr>
        <w:t>тружеников тыла</w:t>
      </w:r>
      <w:r w:rsidRPr="00947281">
        <w:rPr>
          <w:rFonts w:ascii="Times New Roman" w:hAnsi="Times New Roman"/>
          <w:b/>
          <w:color w:val="000000" w:themeColor="text1"/>
          <w:sz w:val="28"/>
          <w:szCs w:val="28"/>
        </w:rPr>
        <w:t xml:space="preserve">, </w:t>
      </w:r>
      <w:r w:rsidR="00686118" w:rsidRPr="00947281">
        <w:rPr>
          <w:rFonts w:ascii="Times New Roman" w:hAnsi="Times New Roman"/>
          <w:b/>
          <w:color w:val="000000" w:themeColor="text1"/>
          <w:sz w:val="28"/>
          <w:szCs w:val="28"/>
        </w:rPr>
        <w:t>31</w:t>
      </w:r>
      <w:r w:rsidR="003B01A3" w:rsidRPr="00947281">
        <w:rPr>
          <w:rFonts w:ascii="Times New Roman" w:hAnsi="Times New Roman"/>
          <w:b/>
          <w:color w:val="000000" w:themeColor="text1"/>
          <w:sz w:val="28"/>
          <w:szCs w:val="28"/>
        </w:rPr>
        <w:t xml:space="preserve"> </w:t>
      </w:r>
      <w:r w:rsidRPr="00947281">
        <w:rPr>
          <w:rFonts w:ascii="Times New Roman" w:hAnsi="Times New Roman"/>
          <w:color w:val="000000" w:themeColor="text1"/>
          <w:sz w:val="28"/>
          <w:szCs w:val="28"/>
        </w:rPr>
        <w:t>вдов</w:t>
      </w:r>
      <w:r w:rsidR="003B01A3" w:rsidRPr="00947281">
        <w:rPr>
          <w:rFonts w:ascii="Times New Roman" w:hAnsi="Times New Roman"/>
          <w:color w:val="000000" w:themeColor="text1"/>
          <w:sz w:val="28"/>
          <w:szCs w:val="28"/>
        </w:rPr>
        <w:t>а</w:t>
      </w:r>
      <w:r w:rsidRPr="00947281">
        <w:rPr>
          <w:rFonts w:ascii="Times New Roman" w:hAnsi="Times New Roman"/>
          <w:color w:val="000000" w:themeColor="text1"/>
          <w:sz w:val="28"/>
          <w:szCs w:val="28"/>
        </w:rPr>
        <w:t xml:space="preserve"> участников и инвалидов войны,</w:t>
      </w:r>
      <w:r w:rsidR="00686118" w:rsidRPr="00947281">
        <w:rPr>
          <w:rFonts w:ascii="Times New Roman" w:hAnsi="Times New Roman"/>
          <w:color w:val="000000" w:themeColor="text1"/>
          <w:sz w:val="28"/>
          <w:szCs w:val="28"/>
        </w:rPr>
        <w:t xml:space="preserve"> </w:t>
      </w:r>
      <w:r w:rsidR="00686118" w:rsidRPr="00947281">
        <w:rPr>
          <w:rFonts w:ascii="Times New Roman" w:hAnsi="Times New Roman"/>
          <w:b/>
          <w:color w:val="000000" w:themeColor="text1"/>
          <w:sz w:val="28"/>
          <w:szCs w:val="28"/>
        </w:rPr>
        <w:t>7</w:t>
      </w:r>
      <w:r w:rsidR="00EF7978" w:rsidRPr="00947281">
        <w:rPr>
          <w:rFonts w:ascii="Times New Roman" w:hAnsi="Times New Roman"/>
          <w:color w:val="000000" w:themeColor="text1"/>
          <w:sz w:val="28"/>
          <w:szCs w:val="28"/>
        </w:rPr>
        <w:t xml:space="preserve"> </w:t>
      </w:r>
      <w:r w:rsidR="00686118" w:rsidRPr="00947281">
        <w:rPr>
          <w:rFonts w:ascii="Times New Roman" w:hAnsi="Times New Roman"/>
          <w:color w:val="000000" w:themeColor="text1"/>
          <w:sz w:val="28"/>
          <w:szCs w:val="28"/>
        </w:rPr>
        <w:t xml:space="preserve">жителей блокадного Ленинграда, </w:t>
      </w:r>
      <w:r w:rsidR="00686118" w:rsidRPr="00947281">
        <w:rPr>
          <w:rFonts w:ascii="Times New Roman" w:hAnsi="Times New Roman"/>
          <w:b/>
          <w:color w:val="000000" w:themeColor="text1"/>
          <w:sz w:val="28"/>
          <w:szCs w:val="28"/>
        </w:rPr>
        <w:t>11</w:t>
      </w:r>
      <w:r w:rsidR="00EF7978" w:rsidRPr="00947281">
        <w:rPr>
          <w:rFonts w:ascii="Times New Roman" w:hAnsi="Times New Roman"/>
          <w:color w:val="000000" w:themeColor="text1"/>
          <w:sz w:val="28"/>
          <w:szCs w:val="28"/>
        </w:rPr>
        <w:t xml:space="preserve"> бывших несовершеннолетних узников фашистских концлагерей</w:t>
      </w:r>
      <w:r w:rsidR="007948A7" w:rsidRPr="00947281">
        <w:rPr>
          <w:rFonts w:ascii="Times New Roman" w:hAnsi="Times New Roman"/>
          <w:color w:val="000000" w:themeColor="text1"/>
          <w:sz w:val="28"/>
          <w:szCs w:val="28"/>
        </w:rPr>
        <w:t>.</w:t>
      </w:r>
      <w:r w:rsidRPr="00947281">
        <w:rPr>
          <w:rFonts w:ascii="Times New Roman" w:hAnsi="Times New Roman"/>
          <w:color w:val="000000" w:themeColor="text1"/>
          <w:sz w:val="28"/>
          <w:szCs w:val="28"/>
        </w:rPr>
        <w:t xml:space="preserve"> Мы работаем с этой категорией граждан в режиме </w:t>
      </w:r>
      <w:r w:rsidR="005A34D4" w:rsidRPr="00947281">
        <w:rPr>
          <w:rFonts w:ascii="Times New Roman" w:hAnsi="Times New Roman"/>
          <w:color w:val="000000" w:themeColor="text1"/>
          <w:sz w:val="28"/>
          <w:szCs w:val="28"/>
        </w:rPr>
        <w:t>социального патроната</w:t>
      </w:r>
      <w:r w:rsidRPr="00947281">
        <w:rPr>
          <w:rFonts w:ascii="Times New Roman" w:hAnsi="Times New Roman"/>
          <w:color w:val="000000" w:themeColor="text1"/>
          <w:sz w:val="28"/>
          <w:szCs w:val="28"/>
        </w:rPr>
        <w:t xml:space="preserve"> для оказания адресной поддержки. На каждого ветерана ВОВ заведен социальный паспорт, отражающий его статус, нуждаемость и виды предоставленной помощи. На основе этих сведений сформирована база данных, которая постоянно актуализируется.</w:t>
      </w:r>
      <w:r w:rsidR="00552F82" w:rsidRPr="00947281">
        <w:rPr>
          <w:rFonts w:ascii="Times New Roman" w:hAnsi="Times New Roman"/>
          <w:color w:val="000000" w:themeColor="text1"/>
          <w:sz w:val="28"/>
          <w:szCs w:val="28"/>
        </w:rPr>
        <w:t xml:space="preserve"> </w:t>
      </w:r>
    </w:p>
    <w:p w:rsidR="00053BFE" w:rsidRPr="00947281" w:rsidRDefault="009959C5" w:rsidP="001F2342">
      <w:pPr>
        <w:spacing w:after="0" w:line="240" w:lineRule="auto"/>
        <w:ind w:firstLine="709"/>
        <w:contextualSpacing/>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В тесном сотрудничестве с Московским домом ветеранов войны и вооруженных сил тяжелобольным лежачим инвалидам и участникам Великой Отечественной войны оказываются услуги С</w:t>
      </w:r>
      <w:r w:rsidR="005A34D4" w:rsidRPr="00947281">
        <w:rPr>
          <w:rFonts w:ascii="Times New Roman" w:hAnsi="Times New Roman"/>
          <w:color w:val="000000" w:themeColor="text1"/>
          <w:sz w:val="28"/>
          <w:szCs w:val="28"/>
        </w:rPr>
        <w:t xml:space="preserve">лужбы сиделок, </w:t>
      </w:r>
      <w:r w:rsidRPr="00947281">
        <w:rPr>
          <w:rFonts w:ascii="Times New Roman" w:hAnsi="Times New Roman"/>
          <w:color w:val="000000" w:themeColor="text1"/>
          <w:sz w:val="28"/>
          <w:szCs w:val="28"/>
        </w:rPr>
        <w:t>патронажных отде</w:t>
      </w:r>
      <w:r w:rsidR="00C43555" w:rsidRPr="00947281">
        <w:rPr>
          <w:rFonts w:ascii="Times New Roman" w:hAnsi="Times New Roman"/>
          <w:color w:val="000000" w:themeColor="text1"/>
          <w:sz w:val="28"/>
          <w:szCs w:val="28"/>
        </w:rPr>
        <w:t>лений, реабилитационные услуги.</w:t>
      </w:r>
      <w:r w:rsidR="00187402" w:rsidRPr="00947281">
        <w:rPr>
          <w:rFonts w:ascii="Times New Roman" w:hAnsi="Times New Roman"/>
          <w:color w:val="000000" w:themeColor="text1"/>
          <w:sz w:val="28"/>
          <w:szCs w:val="28"/>
        </w:rPr>
        <w:t xml:space="preserve"> На сегодняшний день сотрудники Дома ветеранов обслуживают </w:t>
      </w:r>
      <w:r w:rsidR="00187402" w:rsidRPr="00947281">
        <w:rPr>
          <w:rFonts w:ascii="Times New Roman" w:hAnsi="Times New Roman"/>
          <w:b/>
          <w:color w:val="000000" w:themeColor="text1"/>
          <w:sz w:val="28"/>
          <w:szCs w:val="28"/>
        </w:rPr>
        <w:t xml:space="preserve">1 </w:t>
      </w:r>
      <w:r w:rsidR="00187402" w:rsidRPr="00947281">
        <w:rPr>
          <w:rFonts w:ascii="Times New Roman" w:hAnsi="Times New Roman"/>
          <w:color w:val="000000" w:themeColor="text1"/>
          <w:sz w:val="28"/>
          <w:szCs w:val="28"/>
        </w:rPr>
        <w:t>ветерана Великой Отечественной войны из числа жителей района.</w:t>
      </w:r>
    </w:p>
    <w:p w:rsidR="00187402" w:rsidRPr="00947281" w:rsidRDefault="00187402" w:rsidP="001F2342">
      <w:pPr>
        <w:spacing w:after="0" w:line="240" w:lineRule="auto"/>
        <w:ind w:firstLine="709"/>
        <w:contextualSpacing/>
        <w:jc w:val="both"/>
        <w:rPr>
          <w:rFonts w:ascii="Times New Roman" w:hAnsi="Times New Roman"/>
          <w:b/>
          <w:color w:val="000000" w:themeColor="text1"/>
          <w:sz w:val="28"/>
          <w:szCs w:val="28"/>
        </w:rPr>
      </w:pPr>
      <w:r w:rsidRPr="00947281">
        <w:rPr>
          <w:rFonts w:ascii="Times New Roman" w:hAnsi="Times New Roman"/>
          <w:color w:val="000000" w:themeColor="text1"/>
          <w:sz w:val="28"/>
          <w:szCs w:val="28"/>
        </w:rPr>
        <w:t xml:space="preserve"> 38 ветеранов ВОВ пользуются устройством «Тревожная кнопка», что позволяет различным службам города в режиме он-лайн оказывать необходимую, часто экстренную, помощь.</w:t>
      </w:r>
    </w:p>
    <w:p w:rsidR="00187402" w:rsidRPr="00947281" w:rsidRDefault="00187402" w:rsidP="001F2342">
      <w:pPr>
        <w:spacing w:after="0" w:line="240" w:lineRule="auto"/>
        <w:ind w:firstLine="709"/>
        <w:contextualSpacing/>
        <w:jc w:val="both"/>
        <w:rPr>
          <w:rFonts w:ascii="Times New Roman" w:hAnsi="Times New Roman"/>
          <w:color w:val="000000" w:themeColor="text1"/>
          <w:sz w:val="28"/>
          <w:szCs w:val="28"/>
        </w:rPr>
      </w:pPr>
      <w:r w:rsidRPr="00947281">
        <w:rPr>
          <w:rFonts w:ascii="Times New Roman" w:hAnsi="Times New Roman"/>
          <w:b/>
          <w:color w:val="000000" w:themeColor="text1"/>
          <w:sz w:val="28"/>
          <w:szCs w:val="28"/>
        </w:rPr>
        <w:t>2</w:t>
      </w:r>
      <w:r w:rsidR="009959C5" w:rsidRPr="00947281">
        <w:rPr>
          <w:rFonts w:ascii="Times New Roman" w:hAnsi="Times New Roman"/>
          <w:color w:val="000000" w:themeColor="text1"/>
          <w:sz w:val="28"/>
          <w:szCs w:val="28"/>
        </w:rPr>
        <w:t xml:space="preserve"> ветеранам </w:t>
      </w:r>
      <w:r w:rsidRPr="00947281">
        <w:rPr>
          <w:rFonts w:ascii="Times New Roman" w:hAnsi="Times New Roman"/>
          <w:color w:val="000000" w:themeColor="text1"/>
          <w:sz w:val="28"/>
          <w:szCs w:val="28"/>
        </w:rPr>
        <w:t xml:space="preserve">ВОВ </w:t>
      </w:r>
      <w:r w:rsidR="009959C5" w:rsidRPr="00947281">
        <w:rPr>
          <w:rFonts w:ascii="Times New Roman" w:hAnsi="Times New Roman"/>
          <w:color w:val="000000" w:themeColor="text1"/>
          <w:sz w:val="28"/>
          <w:szCs w:val="28"/>
        </w:rPr>
        <w:t xml:space="preserve">оказана услуга «Санаторий на дому». </w:t>
      </w:r>
    </w:p>
    <w:p w:rsidR="00686118" w:rsidRPr="00947281" w:rsidRDefault="00187402" w:rsidP="001F2342">
      <w:pPr>
        <w:spacing w:after="0" w:line="240" w:lineRule="auto"/>
        <w:ind w:firstLine="709"/>
        <w:contextualSpacing/>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С июня</w:t>
      </w:r>
      <w:r w:rsidR="00686118" w:rsidRPr="00947281">
        <w:rPr>
          <w:rFonts w:ascii="Times New Roman" w:hAnsi="Times New Roman"/>
          <w:color w:val="000000" w:themeColor="text1"/>
          <w:sz w:val="28"/>
          <w:szCs w:val="28"/>
        </w:rPr>
        <w:t xml:space="preserve"> 2022 года </w:t>
      </w:r>
      <w:r w:rsidR="00053BFE" w:rsidRPr="00947281">
        <w:rPr>
          <w:rFonts w:ascii="Times New Roman" w:hAnsi="Times New Roman"/>
          <w:color w:val="000000" w:themeColor="text1"/>
          <w:sz w:val="28"/>
          <w:szCs w:val="28"/>
        </w:rPr>
        <w:t>в Социально-реабилитационный центр ветеранов войн и вооруженных сил ДТСЗН г.Москвы на проведение полустационарного курса по о</w:t>
      </w:r>
      <w:r w:rsidR="00686118" w:rsidRPr="00947281">
        <w:rPr>
          <w:rFonts w:ascii="Times New Roman" w:hAnsi="Times New Roman"/>
          <w:color w:val="000000" w:themeColor="text1"/>
          <w:sz w:val="28"/>
          <w:szCs w:val="28"/>
        </w:rPr>
        <w:t>казанию реабилитационных услуг</w:t>
      </w:r>
      <w:r w:rsidR="00053BFE" w:rsidRPr="00947281">
        <w:rPr>
          <w:rFonts w:ascii="Times New Roman" w:hAnsi="Times New Roman"/>
          <w:color w:val="000000" w:themeColor="text1"/>
          <w:sz w:val="28"/>
          <w:szCs w:val="28"/>
        </w:rPr>
        <w:t xml:space="preserve"> направлено 11</w:t>
      </w:r>
      <w:r w:rsidR="00686118" w:rsidRPr="00947281">
        <w:rPr>
          <w:rFonts w:ascii="Times New Roman" w:hAnsi="Times New Roman"/>
          <w:color w:val="000000" w:themeColor="text1"/>
          <w:sz w:val="28"/>
          <w:szCs w:val="28"/>
        </w:rPr>
        <w:t xml:space="preserve"> </w:t>
      </w:r>
      <w:r w:rsidR="00053BFE" w:rsidRPr="00947281">
        <w:rPr>
          <w:rFonts w:ascii="Times New Roman" w:hAnsi="Times New Roman"/>
          <w:color w:val="000000" w:themeColor="text1"/>
          <w:sz w:val="28"/>
          <w:szCs w:val="28"/>
        </w:rPr>
        <w:t>ветеранов боевых действий из числа жителей района.</w:t>
      </w:r>
    </w:p>
    <w:p w:rsidR="004A61DD" w:rsidRPr="00947281" w:rsidRDefault="0011727A" w:rsidP="001F2342">
      <w:pPr>
        <w:spacing w:after="0" w:line="240" w:lineRule="auto"/>
        <w:ind w:firstLine="709"/>
        <w:contextualSpacing/>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В 2022 году продолжилась работа по изготовлению и вручению ветеранам ВОВ памятных альбомов «Слово солдата Победы» на основании воспоминаний ветеранов, их фотографий прошлых и сегодняшних дней</w:t>
      </w:r>
      <w:r w:rsidR="00922B6C" w:rsidRPr="00947281">
        <w:rPr>
          <w:rFonts w:ascii="Times New Roman" w:hAnsi="Times New Roman"/>
          <w:color w:val="000000" w:themeColor="text1"/>
          <w:sz w:val="28"/>
          <w:szCs w:val="28"/>
        </w:rPr>
        <w:t>. Альбомы вручены 17 ветеранам.</w:t>
      </w:r>
    </w:p>
    <w:p w:rsidR="00922B6C" w:rsidRPr="00947281" w:rsidRDefault="00922B6C" w:rsidP="001F2342">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lastRenderedPageBreak/>
        <w:t>9 мая – самый великий и святой праздник. Мы гордимся поколением победителей, чтим их подвиг и наша память не только дань огромного уважения героическому прошлому – она служит для нас великой гордостью.</w:t>
      </w:r>
    </w:p>
    <w:p w:rsidR="00C377E3" w:rsidRPr="00947281" w:rsidRDefault="00C377E3" w:rsidP="001F2342">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xml:space="preserve">9 мая 2022 года 2 ветерана </w:t>
      </w:r>
      <w:r w:rsidR="002D6038" w:rsidRPr="00947281">
        <w:rPr>
          <w:rFonts w:ascii="Times New Roman" w:hAnsi="Times New Roman"/>
          <w:color w:val="000000" w:themeColor="text1"/>
          <w:sz w:val="28"/>
          <w:szCs w:val="28"/>
        </w:rPr>
        <w:t xml:space="preserve">района </w:t>
      </w:r>
      <w:r w:rsidRPr="00947281">
        <w:rPr>
          <w:rFonts w:ascii="Times New Roman" w:hAnsi="Times New Roman"/>
          <w:color w:val="000000" w:themeColor="text1"/>
          <w:sz w:val="28"/>
          <w:szCs w:val="28"/>
        </w:rPr>
        <w:t xml:space="preserve">посетили трибуны Красной Площади во время проведения праздничного парада, </w:t>
      </w:r>
      <w:r w:rsidR="002D6038" w:rsidRPr="00947281">
        <w:rPr>
          <w:rFonts w:ascii="Times New Roman" w:hAnsi="Times New Roman"/>
          <w:color w:val="000000" w:themeColor="text1"/>
          <w:sz w:val="28"/>
          <w:szCs w:val="28"/>
        </w:rPr>
        <w:t xml:space="preserve">также </w:t>
      </w:r>
      <w:r w:rsidRPr="00947281">
        <w:rPr>
          <w:rFonts w:ascii="Times New Roman" w:hAnsi="Times New Roman"/>
          <w:color w:val="000000" w:themeColor="text1"/>
          <w:sz w:val="28"/>
          <w:szCs w:val="28"/>
        </w:rPr>
        <w:t xml:space="preserve">2 ветерана </w:t>
      </w:r>
      <w:r w:rsidR="002D6038" w:rsidRPr="00947281">
        <w:rPr>
          <w:rFonts w:ascii="Times New Roman" w:hAnsi="Times New Roman"/>
          <w:color w:val="000000" w:themeColor="text1"/>
          <w:sz w:val="28"/>
          <w:szCs w:val="28"/>
        </w:rPr>
        <w:t>района находились на трибунах Красной площади во время проведения акции «Бессмертный полк».</w:t>
      </w:r>
    </w:p>
    <w:p w:rsidR="00AF78B5" w:rsidRPr="00947281" w:rsidRDefault="00922B6C" w:rsidP="001F2342">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xml:space="preserve">В связи с празднованием 77-й годовщины Победы 12 участников и инвалидов ВОВ получили праздничные </w:t>
      </w:r>
      <w:r w:rsidR="002D6038" w:rsidRPr="00947281">
        <w:rPr>
          <w:rFonts w:ascii="Times New Roman" w:hAnsi="Times New Roman"/>
          <w:color w:val="000000" w:themeColor="text1"/>
          <w:sz w:val="28"/>
          <w:szCs w:val="28"/>
        </w:rPr>
        <w:t xml:space="preserve">продуктовые наборы, также к </w:t>
      </w:r>
      <w:r w:rsidR="0055465F" w:rsidRPr="00947281">
        <w:rPr>
          <w:rFonts w:ascii="Times New Roman" w:hAnsi="Times New Roman"/>
          <w:color w:val="000000" w:themeColor="text1"/>
          <w:sz w:val="28"/>
          <w:szCs w:val="28"/>
        </w:rPr>
        <w:t xml:space="preserve">81-й </w:t>
      </w:r>
      <w:r w:rsidR="002D6038" w:rsidRPr="00947281">
        <w:rPr>
          <w:rFonts w:ascii="Times New Roman" w:hAnsi="Times New Roman"/>
          <w:color w:val="000000" w:themeColor="text1"/>
          <w:sz w:val="28"/>
          <w:szCs w:val="28"/>
        </w:rPr>
        <w:t xml:space="preserve">годовщине контрнаступления под Москвой 11 ветеранов </w:t>
      </w:r>
      <w:r w:rsidR="0055465F" w:rsidRPr="00947281">
        <w:rPr>
          <w:rFonts w:ascii="Times New Roman" w:hAnsi="Times New Roman"/>
          <w:color w:val="000000" w:themeColor="text1"/>
          <w:sz w:val="28"/>
          <w:szCs w:val="28"/>
        </w:rPr>
        <w:t xml:space="preserve">ВОВ </w:t>
      </w:r>
      <w:r w:rsidR="002D6038" w:rsidRPr="00947281">
        <w:rPr>
          <w:rFonts w:ascii="Times New Roman" w:hAnsi="Times New Roman"/>
          <w:color w:val="000000" w:themeColor="text1"/>
          <w:sz w:val="28"/>
          <w:szCs w:val="28"/>
        </w:rPr>
        <w:t>получили праздничные продуктовые наборы.</w:t>
      </w:r>
    </w:p>
    <w:p w:rsidR="005E66D0" w:rsidRPr="00947281" w:rsidRDefault="00AF78B5" w:rsidP="001F2342">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xml:space="preserve">С 1 марта 2022 года изменился порядок оказания адресной социальной помощи гражданам, находящимися в трудной жизненной ситуации. Основанием для оказания адресной социальной помощи является возникновение трудной жизненной ситуации </w:t>
      </w:r>
      <w:r w:rsidR="005E66D0" w:rsidRPr="00947281">
        <w:rPr>
          <w:rFonts w:ascii="Times New Roman" w:hAnsi="Times New Roman"/>
          <w:color w:val="000000" w:themeColor="text1"/>
          <w:sz w:val="28"/>
          <w:szCs w:val="28"/>
        </w:rPr>
        <w:t>вследствие</w:t>
      </w:r>
      <w:r w:rsidRPr="00947281">
        <w:rPr>
          <w:rFonts w:ascii="Times New Roman" w:hAnsi="Times New Roman"/>
          <w:color w:val="000000" w:themeColor="text1"/>
          <w:sz w:val="28"/>
          <w:szCs w:val="28"/>
        </w:rPr>
        <w:t xml:space="preserve"> наступления одного или следующих обстоятельств </w:t>
      </w:r>
      <w:r w:rsidR="005E66D0" w:rsidRPr="00947281">
        <w:rPr>
          <w:rFonts w:ascii="Times New Roman" w:hAnsi="Times New Roman"/>
          <w:color w:val="000000" w:themeColor="text1"/>
          <w:sz w:val="28"/>
          <w:szCs w:val="28"/>
        </w:rPr>
        <w:t>–</w:t>
      </w:r>
      <w:r w:rsidRPr="00947281">
        <w:rPr>
          <w:rFonts w:ascii="Times New Roman" w:hAnsi="Times New Roman"/>
          <w:color w:val="000000" w:themeColor="text1"/>
          <w:sz w:val="28"/>
          <w:szCs w:val="28"/>
        </w:rPr>
        <w:t xml:space="preserve"> п</w:t>
      </w:r>
      <w:r w:rsidR="005E66D0" w:rsidRPr="00947281">
        <w:rPr>
          <w:rFonts w:ascii="Times New Roman" w:hAnsi="Times New Roman"/>
          <w:color w:val="000000" w:themeColor="text1"/>
          <w:sz w:val="28"/>
          <w:szCs w:val="28"/>
        </w:rPr>
        <w:t>ожар;</w:t>
      </w:r>
      <w:r w:rsidRPr="00947281">
        <w:rPr>
          <w:rFonts w:ascii="Times New Roman" w:hAnsi="Times New Roman"/>
          <w:color w:val="000000" w:themeColor="text1"/>
          <w:sz w:val="28"/>
          <w:szCs w:val="28"/>
        </w:rPr>
        <w:t xml:space="preserve"> утрата ср</w:t>
      </w:r>
      <w:r w:rsidR="005E66D0" w:rsidRPr="00947281">
        <w:rPr>
          <w:rFonts w:ascii="Times New Roman" w:hAnsi="Times New Roman"/>
          <w:color w:val="000000" w:themeColor="text1"/>
          <w:sz w:val="28"/>
          <w:szCs w:val="28"/>
        </w:rPr>
        <w:t>едств к существованию вследствие</w:t>
      </w:r>
      <w:r w:rsidRPr="00947281">
        <w:rPr>
          <w:rFonts w:ascii="Times New Roman" w:hAnsi="Times New Roman"/>
          <w:color w:val="000000" w:themeColor="text1"/>
          <w:sz w:val="28"/>
          <w:szCs w:val="28"/>
        </w:rPr>
        <w:t xml:space="preserve"> кражи, грабежа, мошенничества;</w:t>
      </w:r>
      <w:r w:rsidR="005E66D0" w:rsidRPr="00947281">
        <w:rPr>
          <w:rFonts w:ascii="Times New Roman" w:hAnsi="Times New Roman"/>
          <w:color w:val="000000" w:themeColor="text1"/>
          <w:sz w:val="28"/>
          <w:szCs w:val="28"/>
        </w:rPr>
        <w:t xml:space="preserve"> смерть одного из родителей несовершеннолетнего ребенка; отсутствие в течение длительного периода доходов от трудовой или иной деятельности; низкий уровень материальной обеспеченности.</w:t>
      </w:r>
    </w:p>
    <w:p w:rsidR="00922B6C" w:rsidRPr="00947281" w:rsidRDefault="005E66D0" w:rsidP="001F2342">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В упреждающем порядке, при выявлении исходя из индивидуальных потребностей – ветеранам ВОВ и приравненных к ним льготных категорий жителей.</w:t>
      </w:r>
    </w:p>
    <w:p w:rsidR="005E66D0" w:rsidRPr="00947281" w:rsidRDefault="005E66D0" w:rsidP="001F2342">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Таким образом, всего за 2022 год выдано 61 электронный сертификат на продуктовую помощь на 122 тыс. рублей, оказана вещевая помощь 17 жителям на 71,228 тыс.рублей, 19 человек получили 20 электронных сертификатов на товары длит</w:t>
      </w:r>
      <w:r w:rsidR="00C31E65" w:rsidRPr="00947281">
        <w:rPr>
          <w:rFonts w:ascii="Times New Roman" w:hAnsi="Times New Roman"/>
          <w:color w:val="000000" w:themeColor="text1"/>
          <w:sz w:val="28"/>
          <w:szCs w:val="28"/>
        </w:rPr>
        <w:t>ельного пользования на 211 тыс.рублей.</w:t>
      </w:r>
    </w:p>
    <w:p w:rsidR="00FC7B6D" w:rsidRPr="00947281" w:rsidRDefault="00FC7B6D" w:rsidP="001F2342">
      <w:pPr>
        <w:spacing w:after="0" w:line="240" w:lineRule="auto"/>
        <w:rPr>
          <w:rFonts w:ascii="Times New Roman" w:hAnsi="Times New Roman"/>
          <w:color w:val="000000" w:themeColor="text1"/>
          <w:sz w:val="28"/>
          <w:szCs w:val="28"/>
        </w:rPr>
      </w:pPr>
      <w:r w:rsidRPr="00947281">
        <w:rPr>
          <w:rFonts w:ascii="Times New Roman" w:hAnsi="Times New Roman"/>
          <w:color w:val="000000" w:themeColor="text1"/>
          <w:sz w:val="28"/>
          <w:szCs w:val="28"/>
        </w:rPr>
        <w:t xml:space="preserve">В прошедшем году продолжилась работа по предоставлению подарочного набора «Коробка Здоровья» или компенсационной выплаты гражданам старшего поколения, вакцинированным либо ревакцинированным от новой коронавирусной инфекции, взамен получения ими подарочного набора </w:t>
      </w:r>
      <w:r w:rsidR="0021082E" w:rsidRPr="00947281">
        <w:rPr>
          <w:rFonts w:ascii="Times New Roman" w:hAnsi="Times New Roman"/>
          <w:color w:val="000000" w:themeColor="text1"/>
          <w:sz w:val="28"/>
          <w:szCs w:val="28"/>
        </w:rPr>
        <w:t>«</w:t>
      </w:r>
      <w:r w:rsidRPr="00947281">
        <w:rPr>
          <w:rFonts w:ascii="Times New Roman" w:hAnsi="Times New Roman"/>
          <w:color w:val="000000" w:themeColor="text1"/>
          <w:sz w:val="28"/>
          <w:szCs w:val="28"/>
        </w:rPr>
        <w:t xml:space="preserve">для поддержания самочувствия и личного ухода». </w:t>
      </w:r>
    </w:p>
    <w:p w:rsidR="00FC7B6D" w:rsidRPr="00947281" w:rsidRDefault="00FC7B6D" w:rsidP="001F2342">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Подарочные наборы получили 252 человека, 1821 человек оформили компенсационную выплату в размере 10 тыс</w:t>
      </w:r>
      <w:r w:rsidR="0021082E" w:rsidRPr="00947281">
        <w:rPr>
          <w:rFonts w:ascii="Times New Roman" w:hAnsi="Times New Roman"/>
          <w:color w:val="000000" w:themeColor="text1"/>
          <w:sz w:val="28"/>
          <w:szCs w:val="28"/>
        </w:rPr>
        <w:t>.</w:t>
      </w:r>
      <w:r w:rsidRPr="00947281">
        <w:rPr>
          <w:rFonts w:ascii="Times New Roman" w:hAnsi="Times New Roman"/>
          <w:color w:val="000000" w:themeColor="text1"/>
          <w:sz w:val="28"/>
          <w:szCs w:val="28"/>
        </w:rPr>
        <w:t xml:space="preserve"> рублей.</w:t>
      </w:r>
    </w:p>
    <w:p w:rsidR="00217DC8" w:rsidRPr="00947281" w:rsidRDefault="001E227F" w:rsidP="001F2342">
      <w:pPr>
        <w:spacing w:after="0" w:line="240" w:lineRule="auto"/>
        <w:ind w:firstLine="709"/>
        <w:contextualSpacing/>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В 2022 году отмечалось 30-летие Международного Дня Инвалидов. 25 жителей Алтуфьевского района, активно принимающих участие в жизни района были отмечены подарками в виде зонтов, термосов, чайных пар, комплектов постельного белья.</w:t>
      </w:r>
    </w:p>
    <w:p w:rsidR="009959C5" w:rsidRPr="00947281" w:rsidRDefault="009959C5" w:rsidP="001F2342">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Продолжает активно использоваться форма социального обслуживания людей пожилого возраста – социальные услуги на дому. В ГБУ ТЦСО «</w:t>
      </w:r>
      <w:r w:rsidR="005A34D4" w:rsidRPr="00947281">
        <w:rPr>
          <w:rFonts w:ascii="Times New Roman" w:hAnsi="Times New Roman"/>
          <w:color w:val="000000" w:themeColor="text1"/>
          <w:sz w:val="28"/>
          <w:szCs w:val="28"/>
        </w:rPr>
        <w:t>Бибирево» филиал</w:t>
      </w:r>
      <w:r w:rsidR="00133629" w:rsidRPr="00947281">
        <w:rPr>
          <w:rFonts w:ascii="Times New Roman" w:hAnsi="Times New Roman"/>
          <w:color w:val="000000" w:themeColor="text1"/>
          <w:sz w:val="28"/>
          <w:szCs w:val="28"/>
        </w:rPr>
        <w:t xml:space="preserve"> «Алтуфьевский» </w:t>
      </w:r>
      <w:r w:rsidRPr="00947281">
        <w:rPr>
          <w:rFonts w:ascii="Times New Roman" w:hAnsi="Times New Roman"/>
          <w:color w:val="000000" w:themeColor="text1"/>
          <w:sz w:val="28"/>
          <w:szCs w:val="28"/>
        </w:rPr>
        <w:t>функционируют</w:t>
      </w:r>
      <w:r w:rsidR="003B01A3" w:rsidRPr="00947281">
        <w:rPr>
          <w:rFonts w:ascii="Times New Roman" w:hAnsi="Times New Roman"/>
          <w:color w:val="000000" w:themeColor="text1"/>
          <w:sz w:val="28"/>
          <w:szCs w:val="28"/>
        </w:rPr>
        <w:t xml:space="preserve"> </w:t>
      </w:r>
      <w:r w:rsidR="004A61DD" w:rsidRPr="00947281">
        <w:rPr>
          <w:rFonts w:ascii="Times New Roman" w:hAnsi="Times New Roman"/>
          <w:b/>
          <w:color w:val="000000" w:themeColor="text1"/>
          <w:sz w:val="28"/>
          <w:szCs w:val="28"/>
        </w:rPr>
        <w:t>1</w:t>
      </w:r>
      <w:r w:rsidRPr="00947281">
        <w:rPr>
          <w:rFonts w:ascii="Times New Roman" w:hAnsi="Times New Roman"/>
          <w:color w:val="000000" w:themeColor="text1"/>
          <w:sz w:val="28"/>
          <w:szCs w:val="28"/>
        </w:rPr>
        <w:t xml:space="preserve"> отделени</w:t>
      </w:r>
      <w:r w:rsidR="004A61DD" w:rsidRPr="00947281">
        <w:rPr>
          <w:rFonts w:ascii="Times New Roman" w:hAnsi="Times New Roman"/>
          <w:color w:val="000000" w:themeColor="text1"/>
          <w:sz w:val="28"/>
          <w:szCs w:val="28"/>
        </w:rPr>
        <w:t xml:space="preserve">е </w:t>
      </w:r>
      <w:r w:rsidRPr="00947281">
        <w:rPr>
          <w:rFonts w:ascii="Times New Roman" w:hAnsi="Times New Roman"/>
          <w:color w:val="000000" w:themeColor="text1"/>
          <w:sz w:val="28"/>
          <w:szCs w:val="28"/>
        </w:rPr>
        <w:t>социального обслуживания на дому. Задача, которая стоит перед этими отделениями – сохранение пребывания гражданина в привычной благоприятной среде.</w:t>
      </w:r>
    </w:p>
    <w:p w:rsidR="009959C5" w:rsidRPr="00947281" w:rsidRDefault="009959C5" w:rsidP="001F2342">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По состоянию на 01.01.20</w:t>
      </w:r>
      <w:r w:rsidR="007D30CA" w:rsidRPr="00947281">
        <w:rPr>
          <w:rFonts w:ascii="Times New Roman" w:hAnsi="Times New Roman"/>
          <w:color w:val="000000" w:themeColor="text1"/>
          <w:sz w:val="28"/>
          <w:szCs w:val="28"/>
        </w:rPr>
        <w:t>2</w:t>
      </w:r>
      <w:r w:rsidR="004A61DD" w:rsidRPr="00947281">
        <w:rPr>
          <w:rFonts w:ascii="Times New Roman" w:hAnsi="Times New Roman"/>
          <w:color w:val="000000" w:themeColor="text1"/>
          <w:sz w:val="28"/>
          <w:szCs w:val="28"/>
        </w:rPr>
        <w:t>3</w:t>
      </w:r>
      <w:r w:rsidRPr="00947281">
        <w:rPr>
          <w:rFonts w:ascii="Times New Roman" w:hAnsi="Times New Roman"/>
          <w:color w:val="000000" w:themeColor="text1"/>
          <w:sz w:val="28"/>
          <w:szCs w:val="28"/>
        </w:rPr>
        <w:t xml:space="preserve"> года на социальном обслуживании на дому в </w:t>
      </w:r>
      <w:r w:rsidR="007D30CA" w:rsidRPr="00947281">
        <w:rPr>
          <w:rFonts w:ascii="Times New Roman" w:hAnsi="Times New Roman"/>
          <w:color w:val="000000" w:themeColor="text1"/>
          <w:sz w:val="28"/>
          <w:szCs w:val="28"/>
        </w:rPr>
        <w:t>филиале «Алтуфьевский»</w:t>
      </w:r>
      <w:r w:rsidR="00E50A25" w:rsidRPr="00947281">
        <w:rPr>
          <w:rFonts w:ascii="Times New Roman" w:hAnsi="Times New Roman"/>
          <w:color w:val="000000" w:themeColor="text1"/>
          <w:sz w:val="28"/>
          <w:szCs w:val="28"/>
        </w:rPr>
        <w:t xml:space="preserve"> </w:t>
      </w:r>
      <w:r w:rsidRPr="00947281">
        <w:rPr>
          <w:rFonts w:ascii="Times New Roman" w:hAnsi="Times New Roman"/>
          <w:color w:val="000000" w:themeColor="text1"/>
          <w:sz w:val="28"/>
          <w:szCs w:val="28"/>
        </w:rPr>
        <w:t xml:space="preserve">состоит </w:t>
      </w:r>
      <w:r w:rsidR="004A61DD" w:rsidRPr="00947281">
        <w:rPr>
          <w:rFonts w:ascii="Times New Roman" w:hAnsi="Times New Roman"/>
          <w:b/>
          <w:color w:val="000000" w:themeColor="text1"/>
          <w:sz w:val="28"/>
          <w:szCs w:val="28"/>
        </w:rPr>
        <w:t>439</w:t>
      </w:r>
      <w:r w:rsidRPr="00947281">
        <w:rPr>
          <w:rFonts w:ascii="Times New Roman" w:hAnsi="Times New Roman"/>
          <w:b/>
          <w:color w:val="000000" w:themeColor="text1"/>
          <w:sz w:val="28"/>
          <w:szCs w:val="28"/>
        </w:rPr>
        <w:t xml:space="preserve"> </w:t>
      </w:r>
      <w:r w:rsidR="00DE05E2" w:rsidRPr="00947281">
        <w:rPr>
          <w:rFonts w:ascii="Times New Roman" w:hAnsi="Times New Roman"/>
          <w:color w:val="000000" w:themeColor="text1"/>
          <w:sz w:val="28"/>
          <w:szCs w:val="28"/>
        </w:rPr>
        <w:t>человек.</w:t>
      </w:r>
      <w:r w:rsidRPr="00947281">
        <w:rPr>
          <w:rFonts w:ascii="Times New Roman" w:hAnsi="Times New Roman"/>
          <w:color w:val="000000" w:themeColor="text1"/>
          <w:sz w:val="28"/>
          <w:szCs w:val="28"/>
        </w:rPr>
        <w:t xml:space="preserve"> Социальные услуги оказываются </w:t>
      </w:r>
      <w:r w:rsidRPr="00947281">
        <w:rPr>
          <w:rFonts w:ascii="Times New Roman" w:hAnsi="Times New Roman"/>
          <w:color w:val="000000" w:themeColor="text1"/>
          <w:sz w:val="28"/>
          <w:szCs w:val="28"/>
        </w:rPr>
        <w:lastRenderedPageBreak/>
        <w:t>социальными работниками на основании Индивидуальной программы предоставления социальных услуг (ИППСУ).</w:t>
      </w:r>
    </w:p>
    <w:p w:rsidR="00D01F74" w:rsidRPr="00947281" w:rsidRDefault="009959C5" w:rsidP="001F2342">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Всего за 20</w:t>
      </w:r>
      <w:r w:rsidR="00930290" w:rsidRPr="00947281">
        <w:rPr>
          <w:rFonts w:ascii="Times New Roman" w:hAnsi="Times New Roman"/>
          <w:color w:val="000000" w:themeColor="text1"/>
          <w:sz w:val="28"/>
          <w:szCs w:val="28"/>
        </w:rPr>
        <w:t>22</w:t>
      </w:r>
      <w:r w:rsidRPr="00947281">
        <w:rPr>
          <w:rFonts w:ascii="Times New Roman" w:hAnsi="Times New Roman"/>
          <w:color w:val="000000" w:themeColor="text1"/>
          <w:sz w:val="28"/>
          <w:szCs w:val="28"/>
        </w:rPr>
        <w:t xml:space="preserve"> год получателям социальных услуг на дому было оказано </w:t>
      </w:r>
      <w:r w:rsidR="00930290" w:rsidRPr="00947281">
        <w:rPr>
          <w:rFonts w:ascii="Times New Roman" w:hAnsi="Times New Roman"/>
          <w:b/>
          <w:color w:val="000000" w:themeColor="text1"/>
          <w:sz w:val="28"/>
          <w:szCs w:val="28"/>
        </w:rPr>
        <w:t xml:space="preserve">77 120 </w:t>
      </w:r>
      <w:r w:rsidRPr="00947281">
        <w:rPr>
          <w:rFonts w:ascii="Times New Roman" w:hAnsi="Times New Roman"/>
          <w:color w:val="000000" w:themeColor="text1"/>
          <w:sz w:val="28"/>
          <w:szCs w:val="28"/>
        </w:rPr>
        <w:t xml:space="preserve">услуг.  </w:t>
      </w:r>
    </w:p>
    <w:p w:rsidR="009959C5" w:rsidRPr="00947281" w:rsidRDefault="009959C5" w:rsidP="001F2342">
      <w:pPr>
        <w:spacing w:after="0" w:line="240" w:lineRule="auto"/>
        <w:ind w:firstLine="709"/>
        <w:contextualSpacing/>
        <w:jc w:val="both"/>
        <w:rPr>
          <w:rFonts w:ascii="Times New Roman" w:hAnsi="Times New Roman"/>
          <w:b/>
          <w:color w:val="000000" w:themeColor="text1"/>
          <w:sz w:val="28"/>
          <w:szCs w:val="28"/>
        </w:rPr>
      </w:pPr>
      <w:r w:rsidRPr="00947281">
        <w:rPr>
          <w:rFonts w:ascii="Times New Roman" w:hAnsi="Times New Roman"/>
          <w:color w:val="000000" w:themeColor="text1"/>
          <w:sz w:val="28"/>
          <w:szCs w:val="28"/>
        </w:rPr>
        <w:t xml:space="preserve">Одним из важнейших направлений работы является </w:t>
      </w:r>
      <w:r w:rsidRPr="00947281">
        <w:rPr>
          <w:rFonts w:ascii="Times New Roman" w:hAnsi="Times New Roman"/>
          <w:b/>
          <w:color w:val="000000" w:themeColor="text1"/>
          <w:sz w:val="28"/>
          <w:szCs w:val="28"/>
        </w:rPr>
        <w:t>социальная интеграция инвалидов и формирование безбарьерной среды для инвалидов и маломобильных групп населения.</w:t>
      </w:r>
    </w:p>
    <w:p w:rsidR="009959C5" w:rsidRPr="00947281" w:rsidRDefault="009959C5" w:rsidP="001F2342">
      <w:pPr>
        <w:pStyle w:val="a6"/>
        <w:spacing w:after="0"/>
        <w:ind w:left="0" w:firstLine="709"/>
        <w:contextualSpacing/>
        <w:rPr>
          <w:rFonts w:ascii="Times New Roman" w:hAnsi="Times New Roman"/>
          <w:color w:val="000000" w:themeColor="text1"/>
          <w:sz w:val="28"/>
          <w:szCs w:val="28"/>
        </w:rPr>
      </w:pPr>
      <w:r w:rsidRPr="00947281">
        <w:rPr>
          <w:rFonts w:ascii="Times New Roman" w:hAnsi="Times New Roman"/>
          <w:color w:val="000000" w:themeColor="text1"/>
          <w:sz w:val="28"/>
          <w:szCs w:val="28"/>
        </w:rPr>
        <w:t xml:space="preserve">Продолжалась работа по обеспечению инвалидов </w:t>
      </w:r>
      <w:r w:rsidRPr="00947281">
        <w:rPr>
          <w:rFonts w:ascii="Times New Roman" w:hAnsi="Times New Roman"/>
          <w:b/>
          <w:color w:val="000000" w:themeColor="text1"/>
          <w:sz w:val="28"/>
          <w:szCs w:val="28"/>
        </w:rPr>
        <w:t>техническими средствами реабилитации и абсорбирующим бельем</w:t>
      </w:r>
      <w:r w:rsidRPr="00947281">
        <w:rPr>
          <w:rFonts w:ascii="Times New Roman" w:hAnsi="Times New Roman"/>
          <w:color w:val="000000" w:themeColor="text1"/>
          <w:sz w:val="28"/>
          <w:szCs w:val="28"/>
        </w:rPr>
        <w:t xml:space="preserve"> в соответствии с индивидуальными программами реабилитации и абилитации. Эту услугу </w:t>
      </w:r>
      <w:r w:rsidR="00661E84">
        <w:rPr>
          <w:rFonts w:ascii="Times New Roman" w:hAnsi="Times New Roman"/>
          <w:color w:val="000000" w:themeColor="text1"/>
          <w:sz w:val="28"/>
          <w:szCs w:val="28"/>
        </w:rPr>
        <w:t xml:space="preserve">оказывает Пункт приема, выдачи </w:t>
      </w:r>
      <w:r w:rsidRPr="00947281">
        <w:rPr>
          <w:rFonts w:ascii="Times New Roman" w:hAnsi="Times New Roman"/>
          <w:color w:val="000000" w:themeColor="text1"/>
          <w:sz w:val="28"/>
          <w:szCs w:val="28"/>
        </w:rPr>
        <w:t>технических средств реабилитации,</w:t>
      </w:r>
      <w:r w:rsidR="0021082E" w:rsidRPr="00947281">
        <w:rPr>
          <w:rFonts w:ascii="Times New Roman" w:hAnsi="Times New Roman"/>
          <w:color w:val="000000" w:themeColor="text1"/>
          <w:sz w:val="28"/>
          <w:szCs w:val="28"/>
        </w:rPr>
        <w:t xml:space="preserve"> который обслуживает инвалидов 2</w:t>
      </w:r>
      <w:r w:rsidRPr="00947281">
        <w:rPr>
          <w:rFonts w:ascii="Times New Roman" w:hAnsi="Times New Roman"/>
          <w:color w:val="000000" w:themeColor="text1"/>
          <w:sz w:val="28"/>
          <w:szCs w:val="28"/>
        </w:rPr>
        <w:t>-х районов</w:t>
      </w:r>
      <w:r w:rsidR="0021082E" w:rsidRPr="00947281">
        <w:rPr>
          <w:rFonts w:ascii="Times New Roman" w:hAnsi="Times New Roman"/>
          <w:color w:val="000000" w:themeColor="text1"/>
          <w:sz w:val="28"/>
          <w:szCs w:val="28"/>
        </w:rPr>
        <w:t xml:space="preserve"> (Алтуфьевский, Бибирево)</w:t>
      </w:r>
      <w:r w:rsidRPr="00947281">
        <w:rPr>
          <w:rFonts w:ascii="Times New Roman" w:hAnsi="Times New Roman"/>
          <w:color w:val="000000" w:themeColor="text1"/>
          <w:sz w:val="28"/>
          <w:szCs w:val="28"/>
        </w:rPr>
        <w:t xml:space="preserve">.  </w:t>
      </w:r>
    </w:p>
    <w:p w:rsidR="009959C5" w:rsidRPr="00947281" w:rsidRDefault="0021082E" w:rsidP="001F2342">
      <w:pPr>
        <w:pStyle w:val="a6"/>
        <w:spacing w:after="0"/>
        <w:ind w:left="0" w:firstLine="709"/>
        <w:contextualSpacing/>
        <w:rPr>
          <w:rFonts w:ascii="Times New Roman" w:hAnsi="Times New Roman"/>
          <w:color w:val="000000" w:themeColor="text1"/>
          <w:sz w:val="28"/>
          <w:szCs w:val="28"/>
        </w:rPr>
      </w:pPr>
      <w:r w:rsidRPr="00947281">
        <w:rPr>
          <w:rFonts w:ascii="Times New Roman" w:hAnsi="Times New Roman"/>
          <w:b/>
          <w:color w:val="000000" w:themeColor="text1"/>
          <w:sz w:val="28"/>
          <w:szCs w:val="28"/>
        </w:rPr>
        <w:t>164</w:t>
      </w:r>
      <w:r w:rsidR="003B01A3" w:rsidRPr="00947281">
        <w:rPr>
          <w:rFonts w:ascii="Times New Roman" w:hAnsi="Times New Roman"/>
          <w:b/>
          <w:color w:val="000000" w:themeColor="text1"/>
          <w:sz w:val="28"/>
          <w:szCs w:val="28"/>
        </w:rPr>
        <w:t xml:space="preserve"> </w:t>
      </w:r>
      <w:r w:rsidR="00A821C6" w:rsidRPr="00947281">
        <w:rPr>
          <w:rFonts w:ascii="Times New Roman" w:hAnsi="Times New Roman"/>
          <w:color w:val="000000" w:themeColor="text1"/>
          <w:sz w:val="28"/>
          <w:szCs w:val="28"/>
        </w:rPr>
        <w:t>инвалида</w:t>
      </w:r>
      <w:r w:rsidRPr="00947281">
        <w:rPr>
          <w:rFonts w:ascii="Times New Roman" w:hAnsi="Times New Roman"/>
          <w:color w:val="000000" w:themeColor="text1"/>
          <w:sz w:val="28"/>
          <w:szCs w:val="28"/>
        </w:rPr>
        <w:t xml:space="preserve"> - жителя Алтуфьевского района</w:t>
      </w:r>
      <w:r w:rsidR="00A821C6" w:rsidRPr="00947281">
        <w:rPr>
          <w:rFonts w:ascii="Times New Roman" w:hAnsi="Times New Roman"/>
          <w:color w:val="000000" w:themeColor="text1"/>
          <w:sz w:val="28"/>
          <w:szCs w:val="28"/>
        </w:rPr>
        <w:t xml:space="preserve">, </w:t>
      </w:r>
      <w:r w:rsidR="009959C5" w:rsidRPr="00947281">
        <w:rPr>
          <w:rFonts w:ascii="Times New Roman" w:hAnsi="Times New Roman"/>
          <w:color w:val="000000" w:themeColor="text1"/>
          <w:sz w:val="28"/>
          <w:szCs w:val="28"/>
        </w:rPr>
        <w:t>самостоятельно приобретали ТСР или абсорбирующее белье</w:t>
      </w:r>
      <w:r w:rsidRPr="00947281">
        <w:rPr>
          <w:rFonts w:ascii="Times New Roman" w:hAnsi="Times New Roman"/>
          <w:color w:val="000000" w:themeColor="text1"/>
          <w:sz w:val="28"/>
          <w:szCs w:val="28"/>
        </w:rPr>
        <w:t>, за самостоятельное приобретение выплачена</w:t>
      </w:r>
      <w:r w:rsidR="009959C5" w:rsidRPr="00947281">
        <w:rPr>
          <w:rFonts w:ascii="Times New Roman" w:hAnsi="Times New Roman"/>
          <w:color w:val="000000" w:themeColor="text1"/>
          <w:sz w:val="28"/>
          <w:szCs w:val="28"/>
        </w:rPr>
        <w:t xml:space="preserve"> денежная компенсация</w:t>
      </w:r>
      <w:r w:rsidR="00A04F24" w:rsidRPr="00947281">
        <w:rPr>
          <w:rFonts w:ascii="Times New Roman" w:hAnsi="Times New Roman"/>
          <w:color w:val="000000" w:themeColor="text1"/>
          <w:sz w:val="28"/>
          <w:szCs w:val="28"/>
        </w:rPr>
        <w:t xml:space="preserve"> </w:t>
      </w:r>
      <w:r w:rsidRPr="00947281">
        <w:rPr>
          <w:rFonts w:ascii="Times New Roman" w:hAnsi="Times New Roman"/>
          <w:b/>
          <w:color w:val="000000" w:themeColor="text1"/>
          <w:sz w:val="28"/>
          <w:szCs w:val="28"/>
        </w:rPr>
        <w:t>15 716 162, 52</w:t>
      </w:r>
      <w:r w:rsidR="009959C5" w:rsidRPr="00947281">
        <w:rPr>
          <w:rFonts w:ascii="Times New Roman" w:hAnsi="Times New Roman"/>
          <w:color w:val="000000" w:themeColor="text1"/>
          <w:sz w:val="28"/>
          <w:szCs w:val="28"/>
        </w:rPr>
        <w:t xml:space="preserve"> руб.</w:t>
      </w:r>
    </w:p>
    <w:p w:rsidR="002837A9" w:rsidRPr="00947281" w:rsidRDefault="0034743F" w:rsidP="001F2342">
      <w:pPr>
        <w:pStyle w:val="a6"/>
        <w:spacing w:after="0"/>
        <w:ind w:left="0" w:firstLine="709"/>
        <w:contextualSpacing/>
        <w:rPr>
          <w:rFonts w:ascii="Times New Roman" w:hAnsi="Times New Roman"/>
          <w:color w:val="000000" w:themeColor="text1"/>
          <w:sz w:val="28"/>
          <w:szCs w:val="28"/>
        </w:rPr>
      </w:pPr>
      <w:r w:rsidRPr="00947281">
        <w:rPr>
          <w:rFonts w:ascii="Times New Roman" w:hAnsi="Times New Roman"/>
          <w:b/>
          <w:color w:val="000000" w:themeColor="text1"/>
          <w:sz w:val="28"/>
          <w:szCs w:val="28"/>
        </w:rPr>
        <w:t xml:space="preserve">524 </w:t>
      </w:r>
      <w:r w:rsidR="002837A9" w:rsidRPr="00947281">
        <w:rPr>
          <w:rFonts w:ascii="Times New Roman" w:hAnsi="Times New Roman"/>
          <w:color w:val="000000" w:themeColor="text1"/>
          <w:sz w:val="28"/>
          <w:szCs w:val="28"/>
        </w:rPr>
        <w:t>инвалида</w:t>
      </w:r>
      <w:r w:rsidRPr="00947281">
        <w:rPr>
          <w:rFonts w:ascii="Times New Roman" w:hAnsi="Times New Roman"/>
          <w:color w:val="000000" w:themeColor="text1"/>
          <w:sz w:val="28"/>
          <w:szCs w:val="28"/>
        </w:rPr>
        <w:t xml:space="preserve"> –</w:t>
      </w:r>
      <w:r w:rsidR="002837A9" w:rsidRPr="00947281">
        <w:rPr>
          <w:rFonts w:ascii="Times New Roman" w:hAnsi="Times New Roman"/>
          <w:color w:val="000000" w:themeColor="text1"/>
          <w:sz w:val="28"/>
          <w:szCs w:val="28"/>
        </w:rPr>
        <w:t xml:space="preserve"> жителя</w:t>
      </w:r>
      <w:r w:rsidRPr="00947281">
        <w:rPr>
          <w:rFonts w:ascii="Times New Roman" w:hAnsi="Times New Roman"/>
          <w:color w:val="000000" w:themeColor="text1"/>
          <w:sz w:val="28"/>
          <w:szCs w:val="28"/>
        </w:rPr>
        <w:t xml:space="preserve"> Алтуфьевского райо</w:t>
      </w:r>
      <w:r w:rsidR="002837A9" w:rsidRPr="00947281">
        <w:rPr>
          <w:rFonts w:ascii="Times New Roman" w:hAnsi="Times New Roman"/>
          <w:color w:val="000000" w:themeColor="text1"/>
          <w:sz w:val="28"/>
          <w:szCs w:val="28"/>
        </w:rPr>
        <w:t>на обеспечены 322 979 изделиями в виде ТСР и абсорбирующего белья.</w:t>
      </w:r>
    </w:p>
    <w:p w:rsidR="001D254B" w:rsidRPr="00947281" w:rsidRDefault="001D254B" w:rsidP="001F2342">
      <w:pPr>
        <w:spacing w:after="0" w:line="240" w:lineRule="auto"/>
        <w:ind w:firstLine="708"/>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С января 2022 года в городе Москве реализуется новый, очень важный проект «Школа родственного ухода»</w:t>
      </w:r>
      <w:r w:rsidRPr="00947281">
        <w:rPr>
          <w:color w:val="000000" w:themeColor="text1"/>
        </w:rPr>
        <w:t>.</w:t>
      </w:r>
      <w:r w:rsidRPr="00947281">
        <w:rPr>
          <w:rFonts w:ascii="Times New Roman" w:hAnsi="Times New Roman"/>
          <w:color w:val="000000" w:themeColor="text1"/>
          <w:sz w:val="28"/>
          <w:szCs w:val="28"/>
        </w:rPr>
        <w:t xml:space="preserve"> Он</w:t>
      </w:r>
      <w:r w:rsidRPr="00947281">
        <w:rPr>
          <w:color w:val="000000" w:themeColor="text1"/>
        </w:rPr>
        <w:t xml:space="preserve"> </w:t>
      </w:r>
      <w:r w:rsidRPr="00947281">
        <w:rPr>
          <w:rFonts w:ascii="Times New Roman" w:hAnsi="Times New Roman"/>
          <w:color w:val="000000" w:themeColor="text1"/>
          <w:sz w:val="28"/>
          <w:szCs w:val="28"/>
        </w:rPr>
        <w:t>направлен на оказание всесторонней помощи людям, которые ухаживают за близкими маломобильными людьми, поддержки их оптимального уровня жизни в окружении семьи.</w:t>
      </w:r>
      <w:r w:rsidRPr="00947281">
        <w:rPr>
          <w:color w:val="000000" w:themeColor="text1"/>
        </w:rPr>
        <w:t xml:space="preserve"> </w:t>
      </w:r>
      <w:r w:rsidRPr="00947281">
        <w:rPr>
          <w:rFonts w:ascii="Times New Roman" w:hAnsi="Times New Roman"/>
          <w:color w:val="000000" w:themeColor="text1"/>
          <w:sz w:val="28"/>
          <w:szCs w:val="28"/>
        </w:rPr>
        <w:t>Обучение в школе родственного ухода поможет:</w:t>
      </w:r>
    </w:p>
    <w:p w:rsidR="001D254B" w:rsidRPr="00947281" w:rsidRDefault="001D254B" w:rsidP="001F2342">
      <w:pPr>
        <w:spacing w:after="0" w:line="240" w:lineRule="auto"/>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w:t>
      </w:r>
      <w:r w:rsidRPr="00947281">
        <w:rPr>
          <w:rFonts w:ascii="Times New Roman" w:hAnsi="Times New Roman"/>
          <w:color w:val="000000" w:themeColor="text1"/>
          <w:sz w:val="28"/>
          <w:szCs w:val="28"/>
        </w:rPr>
        <w:tab/>
        <w:t>Получить знания о потребностях малоподвижного или ослабленного человека, алгоритмах и правилах проведения гигиенических процедур, а также практические навыки ухода в домашней обстановке.</w:t>
      </w:r>
    </w:p>
    <w:p w:rsidR="001D254B" w:rsidRPr="00947281" w:rsidRDefault="001D254B" w:rsidP="001F2342">
      <w:pPr>
        <w:spacing w:after="0" w:line="240" w:lineRule="auto"/>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w:t>
      </w:r>
      <w:r w:rsidRPr="00947281">
        <w:rPr>
          <w:rFonts w:ascii="Times New Roman" w:hAnsi="Times New Roman"/>
          <w:color w:val="000000" w:themeColor="text1"/>
          <w:sz w:val="28"/>
          <w:szCs w:val="28"/>
        </w:rPr>
        <w:tab/>
        <w:t>Снизить риск возможного развития тяжелых осложнений у тяжелобольных людей.</w:t>
      </w:r>
    </w:p>
    <w:p w:rsidR="001D254B" w:rsidRPr="00947281" w:rsidRDefault="001D254B" w:rsidP="001F2342">
      <w:pPr>
        <w:spacing w:after="0" w:line="240" w:lineRule="auto"/>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w:t>
      </w:r>
      <w:r w:rsidRPr="00947281">
        <w:rPr>
          <w:rFonts w:ascii="Times New Roman" w:hAnsi="Times New Roman"/>
          <w:color w:val="000000" w:themeColor="text1"/>
          <w:sz w:val="28"/>
          <w:szCs w:val="28"/>
        </w:rPr>
        <w:tab/>
        <w:t>Адаптировать жилое пространство к потребностям нуждающегося человека, в том числе с использованием технических средств реабилитации и вспомогательного оборудования.</w:t>
      </w:r>
    </w:p>
    <w:p w:rsidR="001D254B" w:rsidRPr="00947281" w:rsidRDefault="001D254B" w:rsidP="001F2342">
      <w:pPr>
        <w:spacing w:after="0" w:line="240" w:lineRule="auto"/>
        <w:jc w:val="both"/>
        <w:rPr>
          <w:color w:val="000000" w:themeColor="text1"/>
        </w:rPr>
      </w:pPr>
      <w:r w:rsidRPr="00947281">
        <w:rPr>
          <w:rFonts w:ascii="Times New Roman" w:hAnsi="Times New Roman"/>
          <w:color w:val="000000" w:themeColor="text1"/>
          <w:sz w:val="28"/>
          <w:szCs w:val="28"/>
        </w:rPr>
        <w:t>•</w:t>
      </w:r>
      <w:r w:rsidRPr="00947281">
        <w:rPr>
          <w:rFonts w:ascii="Times New Roman" w:hAnsi="Times New Roman"/>
          <w:color w:val="000000" w:themeColor="text1"/>
          <w:sz w:val="28"/>
          <w:szCs w:val="28"/>
        </w:rPr>
        <w:tab/>
        <w:t>Создать благоприятную обстановку и психологическую атмосферу в семье</w:t>
      </w:r>
      <w:r w:rsidRPr="00947281">
        <w:rPr>
          <w:color w:val="000000" w:themeColor="text1"/>
        </w:rPr>
        <w:t xml:space="preserve">. </w:t>
      </w:r>
    </w:p>
    <w:p w:rsidR="001D254B" w:rsidRPr="00947281" w:rsidRDefault="001D254B" w:rsidP="001F2342">
      <w:pPr>
        <w:spacing w:after="0" w:line="240" w:lineRule="auto"/>
        <w:ind w:firstLine="708"/>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В учреждении назначен ответственный специалист, являющийся руководителем Школы родственного ухода Алтуфьевского района, который взаимодействует с Отделением реабилитации ТЦСО «Бибирево», общественными организациями района для выявление потенциальных участников ШРУ, с самими заявителями, оказывает необходимые консультации, выявляет нуждаемость семей в тренере-консультанте.</w:t>
      </w:r>
    </w:p>
    <w:p w:rsidR="001D254B" w:rsidRPr="00947281" w:rsidRDefault="001D254B" w:rsidP="001F2342">
      <w:pPr>
        <w:pStyle w:val="a6"/>
        <w:spacing w:after="0"/>
        <w:ind w:left="0" w:firstLine="709"/>
        <w:contextualSpacing/>
        <w:rPr>
          <w:rFonts w:ascii="Times New Roman" w:hAnsi="Times New Roman"/>
          <w:color w:val="000000" w:themeColor="text1"/>
          <w:sz w:val="28"/>
          <w:szCs w:val="28"/>
        </w:rPr>
      </w:pPr>
      <w:r w:rsidRPr="00947281">
        <w:rPr>
          <w:rFonts w:ascii="Times New Roman" w:hAnsi="Times New Roman"/>
          <w:color w:val="000000" w:themeColor="text1"/>
          <w:sz w:val="28"/>
          <w:szCs w:val="28"/>
        </w:rPr>
        <w:t>По состоянию на 30.12.2022 заявки на обучение подали 18 жителей района, консультации тренера получили 3 семьи, 1 консультация с выездом на дом с обучением мытья головы лежачему человеку.</w:t>
      </w:r>
    </w:p>
    <w:p w:rsidR="00C62BC8" w:rsidRPr="00947281" w:rsidRDefault="002837A9" w:rsidP="001C2E05">
      <w:pPr>
        <w:pStyle w:val="a6"/>
        <w:spacing w:after="0"/>
        <w:ind w:left="0" w:firstLine="709"/>
        <w:contextualSpacing/>
        <w:rPr>
          <w:rFonts w:ascii="Times New Roman" w:hAnsi="Times New Roman"/>
          <w:color w:val="000000" w:themeColor="text1"/>
          <w:sz w:val="28"/>
          <w:szCs w:val="28"/>
        </w:rPr>
      </w:pPr>
      <w:r w:rsidRPr="00947281">
        <w:rPr>
          <w:rFonts w:ascii="Times New Roman" w:hAnsi="Times New Roman"/>
          <w:color w:val="000000" w:themeColor="text1"/>
          <w:sz w:val="28"/>
          <w:szCs w:val="28"/>
        </w:rPr>
        <w:t xml:space="preserve"> </w:t>
      </w:r>
      <w:r w:rsidR="001D254B" w:rsidRPr="00947281">
        <w:rPr>
          <w:rFonts w:ascii="Times New Roman" w:hAnsi="Times New Roman"/>
          <w:color w:val="000000" w:themeColor="text1"/>
          <w:sz w:val="28"/>
          <w:szCs w:val="28"/>
        </w:rPr>
        <w:t>Также, о</w:t>
      </w:r>
      <w:r w:rsidR="009959C5" w:rsidRPr="00947281">
        <w:rPr>
          <w:rFonts w:ascii="Times New Roman" w:hAnsi="Times New Roman"/>
          <w:color w:val="000000" w:themeColor="text1"/>
          <w:sz w:val="28"/>
          <w:szCs w:val="28"/>
        </w:rPr>
        <w:t xml:space="preserve">дним из важных направлений деятельности Центра, является предоставление </w:t>
      </w:r>
      <w:r w:rsidR="009959C5" w:rsidRPr="00947281">
        <w:rPr>
          <w:rFonts w:ascii="Times New Roman" w:hAnsi="Times New Roman"/>
          <w:b/>
          <w:color w:val="000000" w:themeColor="text1"/>
          <w:sz w:val="28"/>
          <w:szCs w:val="28"/>
        </w:rPr>
        <w:t>платных социальных услуг</w:t>
      </w:r>
      <w:r w:rsidR="009959C5" w:rsidRPr="00947281">
        <w:rPr>
          <w:rFonts w:ascii="Times New Roman" w:hAnsi="Times New Roman"/>
          <w:color w:val="000000" w:themeColor="text1"/>
          <w:sz w:val="28"/>
          <w:szCs w:val="28"/>
        </w:rPr>
        <w:t xml:space="preserve">. С их внедрением многие граждане, ранее не имеющие права на получение данной социальной помощи, смогли ею воспользоваться. Это касается, в первую очередь, пенсионеров, проживающих в </w:t>
      </w:r>
      <w:r w:rsidR="009959C5" w:rsidRPr="00947281">
        <w:rPr>
          <w:rFonts w:ascii="Times New Roman" w:hAnsi="Times New Roman"/>
          <w:color w:val="000000" w:themeColor="text1"/>
          <w:sz w:val="28"/>
          <w:szCs w:val="28"/>
        </w:rPr>
        <w:lastRenderedPageBreak/>
        <w:t>семьях, одиноко проживающих пенсионеров и инвалидов, которые в настоящий момент не нуждаются в помощи соци</w:t>
      </w:r>
      <w:r w:rsidR="00A821C6" w:rsidRPr="00947281">
        <w:rPr>
          <w:rFonts w:ascii="Times New Roman" w:hAnsi="Times New Roman"/>
          <w:color w:val="000000" w:themeColor="text1"/>
          <w:sz w:val="28"/>
          <w:szCs w:val="28"/>
        </w:rPr>
        <w:t xml:space="preserve">альных работников. </w:t>
      </w:r>
    </w:p>
    <w:p w:rsidR="00C62BC8" w:rsidRPr="00947281" w:rsidRDefault="00A821C6" w:rsidP="001F2342">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Всего за 20</w:t>
      </w:r>
      <w:r w:rsidR="0037534B" w:rsidRPr="00947281">
        <w:rPr>
          <w:rFonts w:ascii="Times New Roman" w:hAnsi="Times New Roman"/>
          <w:color w:val="000000" w:themeColor="text1"/>
          <w:sz w:val="28"/>
          <w:szCs w:val="28"/>
        </w:rPr>
        <w:t>22</w:t>
      </w:r>
      <w:r w:rsidR="009959C5" w:rsidRPr="00947281">
        <w:rPr>
          <w:rFonts w:ascii="Times New Roman" w:hAnsi="Times New Roman"/>
          <w:color w:val="000000" w:themeColor="text1"/>
          <w:sz w:val="28"/>
          <w:szCs w:val="28"/>
        </w:rPr>
        <w:t xml:space="preserve"> год нашими сотрудниками оказаны платные услуги </w:t>
      </w:r>
      <w:r w:rsidR="00C62BC8" w:rsidRPr="00947281">
        <w:rPr>
          <w:rFonts w:ascii="Times New Roman" w:hAnsi="Times New Roman"/>
          <w:b/>
          <w:color w:val="000000" w:themeColor="text1"/>
          <w:sz w:val="28"/>
          <w:szCs w:val="28"/>
        </w:rPr>
        <w:t>148</w:t>
      </w:r>
      <w:r w:rsidR="00E82990" w:rsidRPr="00947281">
        <w:rPr>
          <w:rFonts w:ascii="Times New Roman" w:hAnsi="Times New Roman"/>
          <w:b/>
          <w:color w:val="000000" w:themeColor="text1"/>
          <w:sz w:val="28"/>
          <w:szCs w:val="28"/>
        </w:rPr>
        <w:t xml:space="preserve"> </w:t>
      </w:r>
      <w:r w:rsidR="009959C5" w:rsidRPr="00947281">
        <w:rPr>
          <w:rFonts w:ascii="Times New Roman" w:hAnsi="Times New Roman"/>
          <w:color w:val="000000" w:themeColor="text1"/>
          <w:sz w:val="28"/>
          <w:szCs w:val="28"/>
        </w:rPr>
        <w:t>граждан</w:t>
      </w:r>
      <w:r w:rsidR="001D254B" w:rsidRPr="00947281">
        <w:rPr>
          <w:rFonts w:ascii="Times New Roman" w:hAnsi="Times New Roman"/>
          <w:color w:val="000000" w:themeColor="text1"/>
          <w:sz w:val="28"/>
          <w:szCs w:val="28"/>
        </w:rPr>
        <w:t>ам</w:t>
      </w:r>
      <w:r w:rsidR="00925F61" w:rsidRPr="00947281">
        <w:rPr>
          <w:rFonts w:ascii="Times New Roman" w:hAnsi="Times New Roman"/>
          <w:color w:val="000000" w:themeColor="text1"/>
          <w:sz w:val="28"/>
          <w:szCs w:val="28"/>
        </w:rPr>
        <w:t xml:space="preserve"> </w:t>
      </w:r>
      <w:r w:rsidR="009959C5" w:rsidRPr="00947281">
        <w:rPr>
          <w:rFonts w:ascii="Times New Roman" w:hAnsi="Times New Roman"/>
          <w:color w:val="000000" w:themeColor="text1"/>
          <w:sz w:val="28"/>
          <w:szCs w:val="28"/>
        </w:rPr>
        <w:t>на сумму</w:t>
      </w:r>
      <w:r w:rsidR="003B01A3" w:rsidRPr="00947281">
        <w:rPr>
          <w:rFonts w:ascii="Times New Roman" w:hAnsi="Times New Roman"/>
          <w:color w:val="000000" w:themeColor="text1"/>
          <w:sz w:val="28"/>
          <w:szCs w:val="28"/>
        </w:rPr>
        <w:t xml:space="preserve"> </w:t>
      </w:r>
      <w:r w:rsidR="00C62BC8" w:rsidRPr="00947281">
        <w:rPr>
          <w:rFonts w:ascii="Times New Roman" w:hAnsi="Times New Roman"/>
          <w:color w:val="000000" w:themeColor="text1"/>
          <w:sz w:val="28"/>
          <w:szCs w:val="28"/>
        </w:rPr>
        <w:t>308,778</w:t>
      </w:r>
      <w:r w:rsidR="005A34D4" w:rsidRPr="00947281">
        <w:rPr>
          <w:rFonts w:ascii="Times New Roman" w:hAnsi="Times New Roman"/>
          <w:color w:val="000000" w:themeColor="text1"/>
          <w:sz w:val="28"/>
          <w:szCs w:val="28"/>
        </w:rPr>
        <w:t xml:space="preserve"> тыс.</w:t>
      </w:r>
      <w:r w:rsidR="009959C5" w:rsidRPr="00947281">
        <w:rPr>
          <w:rFonts w:ascii="Times New Roman" w:hAnsi="Times New Roman"/>
          <w:b/>
          <w:color w:val="000000" w:themeColor="text1"/>
          <w:sz w:val="28"/>
          <w:szCs w:val="28"/>
        </w:rPr>
        <w:t xml:space="preserve"> </w:t>
      </w:r>
      <w:r w:rsidR="009959C5" w:rsidRPr="00947281">
        <w:rPr>
          <w:rFonts w:ascii="Times New Roman" w:hAnsi="Times New Roman"/>
          <w:color w:val="000000" w:themeColor="text1"/>
          <w:sz w:val="28"/>
          <w:szCs w:val="28"/>
        </w:rPr>
        <w:t>рублей.</w:t>
      </w:r>
      <w:r w:rsidR="004939D3" w:rsidRPr="00947281">
        <w:rPr>
          <w:rFonts w:ascii="Times New Roman" w:hAnsi="Times New Roman"/>
          <w:color w:val="000000" w:themeColor="text1"/>
          <w:sz w:val="28"/>
          <w:szCs w:val="28"/>
        </w:rPr>
        <w:t xml:space="preserve"> </w:t>
      </w:r>
    </w:p>
    <w:p w:rsidR="00C62BC8" w:rsidRPr="00947281" w:rsidRDefault="00C62BC8" w:rsidP="001F2342">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41 человек получает услуги социального обслуживания на дому на частично платной основе, в связи с превышением среднедушевого дохода более, чем 1,5 ПМ. Заработано 457, 202 тыс. рублей</w:t>
      </w:r>
    </w:p>
    <w:p w:rsidR="009959C5" w:rsidRPr="00947281" w:rsidRDefault="009959C5" w:rsidP="001F2342">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xml:space="preserve">Заработанные денежные средства пошли на заработную плату работников, а также на укрепление материальной базы Центра. </w:t>
      </w:r>
    </w:p>
    <w:p w:rsidR="006B6DFC" w:rsidRPr="00947281" w:rsidRDefault="006B6DFC" w:rsidP="001F2342">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xml:space="preserve">На основании </w:t>
      </w:r>
      <w:r w:rsidR="001F2342">
        <w:rPr>
          <w:rFonts w:ascii="Times New Roman" w:hAnsi="Times New Roman"/>
          <w:color w:val="000000" w:themeColor="text1"/>
          <w:sz w:val="28"/>
          <w:szCs w:val="28"/>
        </w:rPr>
        <w:t>п</w:t>
      </w:r>
      <w:r w:rsidRPr="00947281">
        <w:rPr>
          <w:rFonts w:ascii="Times New Roman" w:hAnsi="Times New Roman"/>
          <w:bCs/>
          <w:color w:val="000000" w:themeColor="text1"/>
          <w:sz w:val="28"/>
          <w:szCs w:val="28"/>
        </w:rPr>
        <w:t>остановления Правительства Москвы от 18.12.2018</w:t>
      </w:r>
      <w:r w:rsidR="001F2342">
        <w:rPr>
          <w:rFonts w:ascii="Times New Roman" w:hAnsi="Times New Roman"/>
          <w:bCs/>
          <w:color w:val="000000" w:themeColor="text1"/>
          <w:sz w:val="28"/>
          <w:szCs w:val="28"/>
        </w:rPr>
        <w:t> </w:t>
      </w:r>
      <w:r w:rsidRPr="00947281">
        <w:rPr>
          <w:rFonts w:ascii="Times New Roman" w:hAnsi="Times New Roman"/>
          <w:bCs/>
          <w:color w:val="000000" w:themeColor="text1"/>
          <w:sz w:val="28"/>
          <w:szCs w:val="28"/>
        </w:rPr>
        <w:t>г. №</w:t>
      </w:r>
      <w:r w:rsidR="001F2342">
        <w:rPr>
          <w:rFonts w:ascii="Times New Roman" w:hAnsi="Times New Roman"/>
          <w:bCs/>
          <w:color w:val="000000" w:themeColor="text1"/>
          <w:sz w:val="28"/>
          <w:szCs w:val="28"/>
        </w:rPr>
        <w:t> </w:t>
      </w:r>
      <w:r w:rsidRPr="00947281">
        <w:rPr>
          <w:rFonts w:ascii="Times New Roman" w:hAnsi="Times New Roman"/>
          <w:bCs/>
          <w:color w:val="000000" w:themeColor="text1"/>
          <w:sz w:val="28"/>
          <w:szCs w:val="28"/>
        </w:rPr>
        <w:t xml:space="preserve">1578-ПП «О реализации в городе Москве проекта «Московское долголетие» в Алтуфьевском районе реализуется </w:t>
      </w:r>
      <w:r w:rsidRPr="00947281">
        <w:rPr>
          <w:rFonts w:ascii="Times New Roman" w:hAnsi="Times New Roman"/>
          <w:color w:val="000000" w:themeColor="text1"/>
          <w:sz w:val="28"/>
          <w:szCs w:val="28"/>
        </w:rPr>
        <w:t xml:space="preserve">проект «Московское долголетие». </w:t>
      </w:r>
    </w:p>
    <w:p w:rsidR="006B6DFC" w:rsidRPr="00947281" w:rsidRDefault="006B6DFC" w:rsidP="001F2342">
      <w:pPr>
        <w:spacing w:after="0" w:line="240" w:lineRule="auto"/>
        <w:ind w:firstLine="709"/>
        <w:jc w:val="both"/>
        <w:rPr>
          <w:rFonts w:ascii="Times New Roman" w:eastAsiaTheme="minorHAnsi" w:hAnsi="Times New Roman"/>
          <w:bCs/>
          <w:color w:val="000000" w:themeColor="text1"/>
          <w:sz w:val="28"/>
          <w:szCs w:val="28"/>
          <w:lang w:eastAsia="en-US"/>
        </w:rPr>
      </w:pPr>
      <w:r w:rsidRPr="00947281">
        <w:rPr>
          <w:rFonts w:ascii="Times New Roman" w:eastAsiaTheme="minorHAnsi" w:hAnsi="Times New Roman"/>
          <w:bCs/>
          <w:color w:val="000000" w:themeColor="text1"/>
          <w:sz w:val="28"/>
          <w:szCs w:val="28"/>
          <w:lang w:eastAsia="en-US"/>
        </w:rPr>
        <w:t>Основная цель проекта – помочь людям старшего возраста, как вышедшим на заслуженный отдых, так и продолжающим трудовую деятельность, продолжать активный образ жизни за счет регулярных занятий спортом, творчеством, получения новых навыков и знаний.</w:t>
      </w:r>
    </w:p>
    <w:p w:rsidR="006B6DFC" w:rsidRPr="00947281" w:rsidRDefault="00393BFF" w:rsidP="001F2342">
      <w:pPr>
        <w:spacing w:after="0" w:line="240" w:lineRule="auto"/>
        <w:ind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В связи с ограничительными мерами в городе Москве с января 2022 года занятия проекта проводились в онлайн режиме и на свежем воздухе.</w:t>
      </w:r>
      <w:r w:rsidR="00905C8E" w:rsidRPr="00947281">
        <w:rPr>
          <w:rFonts w:ascii="Times New Roman" w:hAnsi="Times New Roman"/>
          <w:bCs/>
          <w:color w:val="000000" w:themeColor="text1"/>
          <w:sz w:val="28"/>
          <w:szCs w:val="28"/>
        </w:rPr>
        <w:t xml:space="preserve"> </w:t>
      </w:r>
      <w:r w:rsidRPr="00947281">
        <w:rPr>
          <w:rFonts w:ascii="Times New Roman" w:hAnsi="Times New Roman"/>
          <w:bCs/>
          <w:color w:val="000000" w:themeColor="text1"/>
          <w:sz w:val="28"/>
          <w:szCs w:val="28"/>
        </w:rPr>
        <w:t xml:space="preserve">В </w:t>
      </w:r>
      <w:r w:rsidR="00905C8E" w:rsidRPr="00947281">
        <w:rPr>
          <w:rFonts w:ascii="Times New Roman" w:hAnsi="Times New Roman"/>
          <w:bCs/>
          <w:color w:val="000000" w:themeColor="text1"/>
          <w:sz w:val="28"/>
          <w:szCs w:val="28"/>
        </w:rPr>
        <w:t>реализации проекта участвовали</w:t>
      </w:r>
      <w:r w:rsidR="006B6DFC" w:rsidRPr="00947281">
        <w:rPr>
          <w:rFonts w:ascii="Times New Roman" w:hAnsi="Times New Roman"/>
          <w:bCs/>
          <w:color w:val="000000" w:themeColor="text1"/>
          <w:sz w:val="28"/>
          <w:szCs w:val="28"/>
        </w:rPr>
        <w:t xml:space="preserve"> </w:t>
      </w:r>
      <w:r w:rsidR="001611A1" w:rsidRPr="00947281">
        <w:rPr>
          <w:rFonts w:ascii="Times New Roman" w:hAnsi="Times New Roman"/>
          <w:bCs/>
          <w:color w:val="000000" w:themeColor="text1"/>
          <w:sz w:val="28"/>
          <w:szCs w:val="28"/>
        </w:rPr>
        <w:t>8</w:t>
      </w:r>
      <w:r w:rsidR="006B6DFC" w:rsidRPr="00947281">
        <w:rPr>
          <w:rFonts w:ascii="Times New Roman" w:hAnsi="Times New Roman"/>
          <w:bCs/>
          <w:color w:val="000000" w:themeColor="text1"/>
          <w:sz w:val="28"/>
          <w:szCs w:val="28"/>
        </w:rPr>
        <w:t xml:space="preserve"> ор</w:t>
      </w:r>
      <w:r w:rsidR="00625D3F" w:rsidRPr="00947281">
        <w:rPr>
          <w:rFonts w:ascii="Times New Roman" w:hAnsi="Times New Roman"/>
          <w:bCs/>
          <w:color w:val="000000" w:themeColor="text1"/>
          <w:sz w:val="28"/>
          <w:szCs w:val="28"/>
        </w:rPr>
        <w:t>ганизаций:</w:t>
      </w:r>
    </w:p>
    <w:p w:rsidR="00625D3F" w:rsidRPr="00947281" w:rsidRDefault="00625D3F"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ГБОУ «Школа 1370»</w:t>
      </w:r>
    </w:p>
    <w:p w:rsidR="006B6DFC" w:rsidRPr="00947281" w:rsidRDefault="00625D3F"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xml:space="preserve">- </w:t>
      </w:r>
      <w:r w:rsidR="00905C8E" w:rsidRPr="00947281">
        <w:rPr>
          <w:rFonts w:ascii="Times New Roman" w:hAnsi="Times New Roman"/>
          <w:bCs/>
          <w:color w:val="000000" w:themeColor="text1"/>
          <w:sz w:val="28"/>
          <w:szCs w:val="28"/>
        </w:rPr>
        <w:t xml:space="preserve">Политехнический </w:t>
      </w:r>
      <w:r w:rsidR="006B6DFC" w:rsidRPr="00947281">
        <w:rPr>
          <w:rFonts w:ascii="Times New Roman" w:hAnsi="Times New Roman"/>
          <w:bCs/>
          <w:color w:val="000000" w:themeColor="text1"/>
          <w:sz w:val="28"/>
          <w:szCs w:val="28"/>
        </w:rPr>
        <w:t>колледж им.П.А.Овчинникова</w:t>
      </w:r>
    </w:p>
    <w:p w:rsidR="00625D3F" w:rsidRPr="00947281" w:rsidRDefault="00625D3F"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ООО «Точка опоры»</w:t>
      </w:r>
    </w:p>
    <w:p w:rsidR="00625D3F" w:rsidRPr="00947281" w:rsidRDefault="00625D3F"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ГБУ Спортивно-досуговый центр Кентавр филиал «ЭПИ-Алтуфьево»</w:t>
      </w:r>
    </w:p>
    <w:p w:rsidR="00625D3F" w:rsidRPr="00947281" w:rsidRDefault="00625D3F"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xml:space="preserve">- ИП Муравьева </w:t>
      </w:r>
      <w:r w:rsidR="004D068E" w:rsidRPr="00947281">
        <w:rPr>
          <w:rFonts w:ascii="Times New Roman" w:hAnsi="Times New Roman"/>
          <w:bCs/>
          <w:color w:val="000000" w:themeColor="text1"/>
          <w:sz w:val="28"/>
          <w:szCs w:val="28"/>
        </w:rPr>
        <w:t>И.В.</w:t>
      </w:r>
    </w:p>
    <w:p w:rsidR="001611A1" w:rsidRPr="00947281" w:rsidRDefault="00625D3F"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ИП Познанский</w:t>
      </w:r>
      <w:r w:rsidR="004D068E" w:rsidRPr="00947281">
        <w:rPr>
          <w:rFonts w:ascii="Times New Roman" w:hAnsi="Times New Roman"/>
          <w:bCs/>
          <w:color w:val="000000" w:themeColor="text1"/>
          <w:sz w:val="28"/>
          <w:szCs w:val="28"/>
        </w:rPr>
        <w:t xml:space="preserve"> Д.В.</w:t>
      </w:r>
    </w:p>
    <w:p w:rsidR="00625D3F" w:rsidRPr="00947281" w:rsidRDefault="001611A1"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ИП Мурашова</w:t>
      </w:r>
      <w:r w:rsidR="004D068E" w:rsidRPr="00947281">
        <w:rPr>
          <w:rFonts w:ascii="Times New Roman" w:hAnsi="Times New Roman"/>
          <w:bCs/>
          <w:color w:val="000000" w:themeColor="text1"/>
          <w:sz w:val="28"/>
          <w:szCs w:val="28"/>
        </w:rPr>
        <w:t xml:space="preserve"> О.Ю.</w:t>
      </w:r>
      <w:r w:rsidR="00625D3F" w:rsidRPr="00947281">
        <w:rPr>
          <w:rFonts w:ascii="Times New Roman" w:hAnsi="Times New Roman"/>
          <w:bCs/>
          <w:color w:val="000000" w:themeColor="text1"/>
          <w:sz w:val="28"/>
          <w:szCs w:val="28"/>
        </w:rPr>
        <w:t xml:space="preserve"> </w:t>
      </w:r>
    </w:p>
    <w:p w:rsidR="00625D3F" w:rsidRPr="00947281" w:rsidRDefault="00625D3F"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Культурно-досуговое учреждение МУЗЫКАЛЬНО-ЭСТЕТИЧЕСКИЙ ЦЕНТР «ЭПИ».</w:t>
      </w:r>
    </w:p>
    <w:p w:rsidR="00625D3F" w:rsidRPr="00947281" w:rsidRDefault="00625D3F"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xml:space="preserve">В марте 2022 года после снятия ограничительных мер вместе с онлайн занятиями </w:t>
      </w:r>
      <w:r w:rsidR="001611A1" w:rsidRPr="00947281">
        <w:rPr>
          <w:rFonts w:ascii="Times New Roman" w:hAnsi="Times New Roman"/>
          <w:bCs/>
          <w:color w:val="000000" w:themeColor="text1"/>
          <w:sz w:val="28"/>
          <w:szCs w:val="28"/>
        </w:rPr>
        <w:t xml:space="preserve">действующие </w:t>
      </w:r>
      <w:r w:rsidRPr="00947281">
        <w:rPr>
          <w:rFonts w:ascii="Times New Roman" w:hAnsi="Times New Roman"/>
          <w:bCs/>
          <w:color w:val="000000" w:themeColor="text1"/>
          <w:sz w:val="28"/>
          <w:szCs w:val="28"/>
        </w:rPr>
        <w:t xml:space="preserve">поставщики начали работу </w:t>
      </w:r>
      <w:r w:rsidR="00D45636" w:rsidRPr="00947281">
        <w:rPr>
          <w:rFonts w:ascii="Times New Roman" w:hAnsi="Times New Roman"/>
          <w:bCs/>
          <w:color w:val="000000" w:themeColor="text1"/>
          <w:sz w:val="28"/>
          <w:szCs w:val="28"/>
        </w:rPr>
        <w:t>групп</w:t>
      </w:r>
      <w:r w:rsidRPr="00947281">
        <w:rPr>
          <w:rFonts w:ascii="Times New Roman" w:hAnsi="Times New Roman"/>
          <w:bCs/>
          <w:color w:val="000000" w:themeColor="text1"/>
          <w:sz w:val="28"/>
          <w:szCs w:val="28"/>
        </w:rPr>
        <w:t xml:space="preserve"> </w:t>
      </w:r>
      <w:r w:rsidR="00D45636" w:rsidRPr="00947281">
        <w:rPr>
          <w:rFonts w:ascii="Times New Roman" w:hAnsi="Times New Roman"/>
          <w:bCs/>
          <w:color w:val="000000" w:themeColor="text1"/>
          <w:sz w:val="28"/>
          <w:szCs w:val="28"/>
        </w:rPr>
        <w:t>в офлайн режиме,</w:t>
      </w:r>
      <w:r w:rsidR="00466F97" w:rsidRPr="00947281">
        <w:rPr>
          <w:rFonts w:ascii="Times New Roman" w:hAnsi="Times New Roman"/>
          <w:bCs/>
          <w:color w:val="000000" w:themeColor="text1"/>
          <w:sz w:val="28"/>
          <w:szCs w:val="28"/>
        </w:rPr>
        <w:t xml:space="preserve"> </w:t>
      </w:r>
      <w:r w:rsidR="00125643" w:rsidRPr="00947281">
        <w:rPr>
          <w:rFonts w:ascii="Times New Roman" w:hAnsi="Times New Roman"/>
          <w:bCs/>
          <w:color w:val="000000" w:themeColor="text1"/>
          <w:sz w:val="28"/>
          <w:szCs w:val="28"/>
        </w:rPr>
        <w:t xml:space="preserve">а </w:t>
      </w:r>
      <w:r w:rsidR="00466F97" w:rsidRPr="00947281">
        <w:rPr>
          <w:rFonts w:ascii="Times New Roman" w:hAnsi="Times New Roman"/>
          <w:bCs/>
          <w:color w:val="000000" w:themeColor="text1"/>
          <w:sz w:val="28"/>
          <w:szCs w:val="28"/>
        </w:rPr>
        <w:t xml:space="preserve">также к </w:t>
      </w:r>
      <w:r w:rsidR="00125643" w:rsidRPr="00947281">
        <w:rPr>
          <w:rFonts w:ascii="Times New Roman" w:hAnsi="Times New Roman"/>
          <w:bCs/>
          <w:color w:val="000000" w:themeColor="text1"/>
          <w:sz w:val="28"/>
          <w:szCs w:val="28"/>
        </w:rPr>
        <w:t>проекту присоединили</w:t>
      </w:r>
      <w:r w:rsidR="00466F97" w:rsidRPr="00947281">
        <w:rPr>
          <w:rFonts w:ascii="Times New Roman" w:hAnsi="Times New Roman"/>
          <w:bCs/>
          <w:color w:val="000000" w:themeColor="text1"/>
          <w:sz w:val="28"/>
          <w:szCs w:val="28"/>
        </w:rPr>
        <w:t>сь</w:t>
      </w:r>
      <w:r w:rsidR="00426FF6" w:rsidRPr="00947281">
        <w:rPr>
          <w:rFonts w:ascii="Times New Roman" w:hAnsi="Times New Roman"/>
          <w:bCs/>
          <w:color w:val="000000" w:themeColor="text1"/>
          <w:sz w:val="28"/>
          <w:szCs w:val="28"/>
        </w:rPr>
        <w:t xml:space="preserve"> 1</w:t>
      </w:r>
      <w:r w:rsidR="002A1122" w:rsidRPr="00947281">
        <w:rPr>
          <w:rFonts w:ascii="Times New Roman" w:hAnsi="Times New Roman"/>
          <w:bCs/>
          <w:color w:val="000000" w:themeColor="text1"/>
          <w:sz w:val="28"/>
          <w:szCs w:val="28"/>
        </w:rPr>
        <w:t>2</w:t>
      </w:r>
      <w:r w:rsidR="00426FF6" w:rsidRPr="00947281">
        <w:rPr>
          <w:rFonts w:ascii="Times New Roman" w:hAnsi="Times New Roman"/>
          <w:bCs/>
          <w:color w:val="000000" w:themeColor="text1"/>
          <w:sz w:val="28"/>
          <w:szCs w:val="28"/>
        </w:rPr>
        <w:t xml:space="preserve"> организаций</w:t>
      </w:r>
      <w:r w:rsidR="00466F97" w:rsidRPr="00947281">
        <w:rPr>
          <w:rFonts w:ascii="Times New Roman" w:hAnsi="Times New Roman"/>
          <w:bCs/>
          <w:color w:val="000000" w:themeColor="text1"/>
          <w:sz w:val="28"/>
          <w:szCs w:val="28"/>
        </w:rPr>
        <w:t>:</w:t>
      </w:r>
    </w:p>
    <w:p w:rsidR="006B6DFC" w:rsidRPr="00947281" w:rsidRDefault="006B6DFC"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xml:space="preserve">- </w:t>
      </w:r>
      <w:r w:rsidR="00905C8E" w:rsidRPr="00947281">
        <w:rPr>
          <w:rFonts w:ascii="Times New Roman" w:hAnsi="Times New Roman"/>
          <w:bCs/>
          <w:color w:val="000000" w:themeColor="text1"/>
          <w:sz w:val="28"/>
          <w:szCs w:val="28"/>
        </w:rPr>
        <w:t xml:space="preserve">ОКЦ </w:t>
      </w:r>
      <w:r w:rsidRPr="00947281">
        <w:rPr>
          <w:rFonts w:ascii="Times New Roman" w:hAnsi="Times New Roman"/>
          <w:bCs/>
          <w:color w:val="000000" w:themeColor="text1"/>
          <w:sz w:val="28"/>
          <w:szCs w:val="28"/>
        </w:rPr>
        <w:t>СВАО Библиотека № 64</w:t>
      </w:r>
    </w:p>
    <w:p w:rsidR="00625D3F" w:rsidRPr="00947281" w:rsidRDefault="00466F97"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w:t>
      </w:r>
      <w:r w:rsidR="00625D3F" w:rsidRPr="00947281">
        <w:rPr>
          <w:rFonts w:ascii="Times New Roman" w:hAnsi="Times New Roman"/>
          <w:bCs/>
          <w:color w:val="000000" w:themeColor="text1"/>
          <w:sz w:val="28"/>
          <w:szCs w:val="28"/>
        </w:rPr>
        <w:t xml:space="preserve"> </w:t>
      </w:r>
      <w:r w:rsidR="004D068E" w:rsidRPr="00947281">
        <w:rPr>
          <w:rFonts w:ascii="Times New Roman" w:hAnsi="Times New Roman"/>
          <w:bCs/>
          <w:color w:val="000000" w:themeColor="text1"/>
          <w:sz w:val="28"/>
          <w:szCs w:val="28"/>
        </w:rPr>
        <w:t xml:space="preserve">ГБОУ </w:t>
      </w:r>
      <w:r w:rsidR="00625D3F" w:rsidRPr="00947281">
        <w:rPr>
          <w:rFonts w:ascii="Times New Roman" w:hAnsi="Times New Roman"/>
          <w:bCs/>
          <w:color w:val="000000" w:themeColor="text1"/>
          <w:sz w:val="28"/>
          <w:szCs w:val="28"/>
        </w:rPr>
        <w:t>«Школа 305»</w:t>
      </w:r>
    </w:p>
    <w:p w:rsidR="006B6DFC" w:rsidRPr="00947281" w:rsidRDefault="006B6DFC"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ООО «Раш»</w:t>
      </w:r>
    </w:p>
    <w:p w:rsidR="006B6DFC" w:rsidRPr="00947281" w:rsidRDefault="006B6DFC"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xml:space="preserve">- </w:t>
      </w:r>
      <w:r w:rsidR="00905C8E" w:rsidRPr="00947281">
        <w:rPr>
          <w:rFonts w:ascii="Times New Roman" w:hAnsi="Times New Roman"/>
          <w:bCs/>
          <w:color w:val="000000" w:themeColor="text1"/>
          <w:sz w:val="28"/>
          <w:szCs w:val="28"/>
        </w:rPr>
        <w:t>ИП Колобов И.Т.</w:t>
      </w:r>
    </w:p>
    <w:p w:rsidR="006B6DFC" w:rsidRPr="00947281" w:rsidRDefault="00905C8E"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ИП Амелин Р.М.</w:t>
      </w:r>
    </w:p>
    <w:p w:rsidR="00905C8E" w:rsidRPr="00947281" w:rsidRDefault="00905C8E"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ООО «Белое золото»</w:t>
      </w:r>
    </w:p>
    <w:p w:rsidR="00905C8E" w:rsidRPr="00947281" w:rsidRDefault="00905C8E"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ИП Артемова Ю.</w:t>
      </w:r>
      <w:r w:rsidR="002A1122" w:rsidRPr="00947281">
        <w:rPr>
          <w:rFonts w:ascii="Times New Roman" w:hAnsi="Times New Roman"/>
          <w:bCs/>
          <w:color w:val="000000" w:themeColor="text1"/>
          <w:sz w:val="28"/>
          <w:szCs w:val="28"/>
        </w:rPr>
        <w:t>С.</w:t>
      </w:r>
    </w:p>
    <w:p w:rsidR="00905C8E" w:rsidRPr="00947281" w:rsidRDefault="00905C8E"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ИП Никифорова Н.А.</w:t>
      </w:r>
    </w:p>
    <w:p w:rsidR="002A1122" w:rsidRPr="00947281" w:rsidRDefault="002A1122"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АНО «Линия жизни»</w:t>
      </w:r>
    </w:p>
    <w:p w:rsidR="00905C8E" w:rsidRPr="00947281" w:rsidRDefault="00905C8E" w:rsidP="001F2342">
      <w:pPr>
        <w:spacing w:after="0" w:line="240" w:lineRule="auto"/>
        <w:ind w:firstLine="709"/>
        <w:contextualSpacing/>
        <w:jc w:val="both"/>
        <w:rPr>
          <w:rFonts w:ascii="Times New Roman" w:eastAsiaTheme="minorHAnsi" w:hAnsi="Times New Roman"/>
          <w:bCs/>
          <w:color w:val="000000" w:themeColor="text1"/>
          <w:sz w:val="28"/>
          <w:szCs w:val="28"/>
          <w:lang w:eastAsia="en-US"/>
        </w:rPr>
      </w:pPr>
      <w:r w:rsidRPr="00947281">
        <w:rPr>
          <w:rFonts w:ascii="Times New Roman" w:eastAsiaTheme="minorHAnsi" w:hAnsi="Times New Roman"/>
          <w:bCs/>
          <w:color w:val="000000" w:themeColor="text1"/>
          <w:sz w:val="28"/>
          <w:szCs w:val="28"/>
          <w:lang w:eastAsia="en-US"/>
        </w:rPr>
        <w:t xml:space="preserve">- </w:t>
      </w:r>
      <w:r w:rsidR="004D068E" w:rsidRPr="00947281">
        <w:rPr>
          <w:rFonts w:ascii="Times New Roman" w:hAnsi="Times New Roman"/>
          <w:bCs/>
          <w:color w:val="000000" w:themeColor="text1"/>
          <w:sz w:val="28"/>
          <w:szCs w:val="28"/>
        </w:rPr>
        <w:t>Региональная общественная организация Военно-патриотический клуб Спецназ "XXI"</w:t>
      </w:r>
      <w:r w:rsidRPr="00947281">
        <w:rPr>
          <w:rFonts w:ascii="Times New Roman" w:eastAsiaTheme="minorHAnsi" w:hAnsi="Times New Roman"/>
          <w:bCs/>
          <w:color w:val="000000" w:themeColor="text1"/>
          <w:sz w:val="28"/>
          <w:szCs w:val="28"/>
          <w:lang w:eastAsia="en-US"/>
        </w:rPr>
        <w:t xml:space="preserve"> </w:t>
      </w:r>
    </w:p>
    <w:p w:rsidR="00393BFF" w:rsidRPr="00947281" w:rsidRDefault="00393BFF" w:rsidP="001F2342">
      <w:pPr>
        <w:pStyle w:val="a3"/>
        <w:spacing w:after="0" w:line="240" w:lineRule="auto"/>
        <w:ind w:left="0"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ИП Подгорнова Ю.А.</w:t>
      </w:r>
    </w:p>
    <w:p w:rsidR="00393BFF" w:rsidRPr="00947281" w:rsidRDefault="00393BFF" w:rsidP="001F2342">
      <w:pPr>
        <w:pStyle w:val="a3"/>
        <w:spacing w:after="0" w:line="240" w:lineRule="auto"/>
        <w:ind w:left="0" w:firstLine="709"/>
        <w:jc w:val="both"/>
        <w:rPr>
          <w:rFonts w:ascii="Times New Roman" w:eastAsiaTheme="minorHAnsi" w:hAnsi="Times New Roman"/>
          <w:bCs/>
          <w:color w:val="000000" w:themeColor="text1"/>
          <w:sz w:val="28"/>
          <w:szCs w:val="28"/>
          <w:lang w:eastAsia="en-US"/>
        </w:rPr>
      </w:pPr>
      <w:r w:rsidRPr="00947281">
        <w:rPr>
          <w:rFonts w:ascii="Times New Roman" w:hAnsi="Times New Roman"/>
          <w:bCs/>
          <w:color w:val="000000" w:themeColor="text1"/>
          <w:sz w:val="28"/>
          <w:szCs w:val="28"/>
        </w:rPr>
        <w:t>- ИП Попова</w:t>
      </w:r>
      <w:r w:rsidR="002A1122" w:rsidRPr="00947281">
        <w:rPr>
          <w:rFonts w:ascii="Times New Roman" w:hAnsi="Times New Roman"/>
          <w:bCs/>
          <w:color w:val="000000" w:themeColor="text1"/>
          <w:sz w:val="28"/>
          <w:szCs w:val="28"/>
        </w:rPr>
        <w:t xml:space="preserve"> Л.В.</w:t>
      </w:r>
    </w:p>
    <w:p w:rsidR="006B6DFC" w:rsidRPr="00947281" w:rsidRDefault="006B6DFC" w:rsidP="001F2342">
      <w:pPr>
        <w:tabs>
          <w:tab w:val="num" w:pos="1440"/>
        </w:tabs>
        <w:spacing w:after="0" w:line="240" w:lineRule="auto"/>
        <w:ind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lastRenderedPageBreak/>
        <w:t>По состоянию на конец 202</w:t>
      </w:r>
      <w:r w:rsidR="00466F97" w:rsidRPr="00947281">
        <w:rPr>
          <w:rFonts w:ascii="Times New Roman" w:hAnsi="Times New Roman"/>
          <w:bCs/>
          <w:color w:val="000000" w:themeColor="text1"/>
          <w:sz w:val="28"/>
          <w:szCs w:val="28"/>
        </w:rPr>
        <w:t>2</w:t>
      </w:r>
      <w:r w:rsidRPr="00947281">
        <w:rPr>
          <w:rFonts w:ascii="Times New Roman" w:hAnsi="Times New Roman"/>
          <w:bCs/>
          <w:color w:val="000000" w:themeColor="text1"/>
          <w:sz w:val="28"/>
          <w:szCs w:val="28"/>
        </w:rPr>
        <w:t xml:space="preserve">г. в районе работает в режиме онлайн </w:t>
      </w:r>
      <w:r w:rsidR="001611A1" w:rsidRPr="00947281">
        <w:rPr>
          <w:rFonts w:ascii="Times New Roman" w:hAnsi="Times New Roman"/>
          <w:bCs/>
          <w:color w:val="000000" w:themeColor="text1"/>
          <w:sz w:val="28"/>
          <w:szCs w:val="28"/>
        </w:rPr>
        <w:t>9</w:t>
      </w:r>
      <w:r w:rsidR="00466F97" w:rsidRPr="00947281">
        <w:rPr>
          <w:rFonts w:ascii="Times New Roman" w:hAnsi="Times New Roman"/>
          <w:bCs/>
          <w:color w:val="000000" w:themeColor="text1"/>
          <w:sz w:val="28"/>
          <w:szCs w:val="28"/>
        </w:rPr>
        <w:t xml:space="preserve"> групп</w:t>
      </w:r>
      <w:r w:rsidRPr="00947281">
        <w:rPr>
          <w:rFonts w:ascii="Times New Roman" w:hAnsi="Times New Roman"/>
          <w:bCs/>
          <w:color w:val="000000" w:themeColor="text1"/>
          <w:sz w:val="28"/>
          <w:szCs w:val="28"/>
        </w:rPr>
        <w:t xml:space="preserve">, </w:t>
      </w:r>
      <w:r w:rsidR="00426FF6" w:rsidRPr="00947281">
        <w:rPr>
          <w:rFonts w:ascii="Times New Roman" w:hAnsi="Times New Roman"/>
          <w:bCs/>
          <w:color w:val="000000" w:themeColor="text1"/>
          <w:sz w:val="28"/>
          <w:szCs w:val="28"/>
        </w:rPr>
        <w:t>и 49</w:t>
      </w:r>
      <w:r w:rsidR="001611A1" w:rsidRPr="00947281">
        <w:rPr>
          <w:rFonts w:ascii="Times New Roman" w:hAnsi="Times New Roman"/>
          <w:bCs/>
          <w:color w:val="000000" w:themeColor="text1"/>
          <w:sz w:val="28"/>
          <w:szCs w:val="28"/>
        </w:rPr>
        <w:t xml:space="preserve"> групп в помещениях поставщиков и на свежем воздухе. Занятия проекта </w:t>
      </w:r>
      <w:r w:rsidRPr="00947281">
        <w:rPr>
          <w:rFonts w:ascii="Times New Roman" w:hAnsi="Times New Roman"/>
          <w:bCs/>
          <w:color w:val="000000" w:themeColor="text1"/>
          <w:sz w:val="28"/>
          <w:szCs w:val="28"/>
        </w:rPr>
        <w:t>по</w:t>
      </w:r>
      <w:r w:rsidR="00426FF6" w:rsidRPr="00947281">
        <w:rPr>
          <w:rFonts w:ascii="Times New Roman" w:hAnsi="Times New Roman"/>
          <w:bCs/>
          <w:color w:val="000000" w:themeColor="text1"/>
          <w:sz w:val="28"/>
          <w:szCs w:val="28"/>
        </w:rPr>
        <w:t>с</w:t>
      </w:r>
      <w:r w:rsidRPr="00947281">
        <w:rPr>
          <w:rFonts w:ascii="Times New Roman" w:hAnsi="Times New Roman"/>
          <w:bCs/>
          <w:color w:val="000000" w:themeColor="text1"/>
          <w:sz w:val="28"/>
          <w:szCs w:val="28"/>
        </w:rPr>
        <w:t xml:space="preserve">ещали </w:t>
      </w:r>
      <w:r w:rsidR="00426FF6" w:rsidRPr="00947281">
        <w:rPr>
          <w:rFonts w:ascii="Times New Roman" w:hAnsi="Times New Roman"/>
          <w:b/>
          <w:bCs/>
          <w:color w:val="000000" w:themeColor="text1"/>
          <w:sz w:val="28"/>
          <w:szCs w:val="28"/>
        </w:rPr>
        <w:t>1440</w:t>
      </w:r>
      <w:r w:rsidR="001611A1" w:rsidRPr="00947281">
        <w:rPr>
          <w:rFonts w:ascii="Times New Roman" w:hAnsi="Times New Roman"/>
          <w:bCs/>
          <w:color w:val="000000" w:themeColor="text1"/>
          <w:sz w:val="28"/>
          <w:szCs w:val="28"/>
        </w:rPr>
        <w:t xml:space="preserve"> человек.</w:t>
      </w:r>
      <w:r w:rsidRPr="00947281">
        <w:rPr>
          <w:rFonts w:ascii="Times New Roman" w:hAnsi="Times New Roman"/>
          <w:bCs/>
          <w:color w:val="000000" w:themeColor="text1"/>
          <w:sz w:val="28"/>
          <w:szCs w:val="28"/>
        </w:rPr>
        <w:t xml:space="preserve"> </w:t>
      </w:r>
    </w:p>
    <w:p w:rsidR="006B6DFC" w:rsidRPr="00947281" w:rsidRDefault="006B6DFC" w:rsidP="001F2342">
      <w:pPr>
        <w:spacing w:after="0" w:line="240" w:lineRule="auto"/>
        <w:ind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 xml:space="preserve">Подводя итоги текущего года, хочется отметить заинтересованность жителей Алтуфьевского района </w:t>
      </w:r>
      <w:r w:rsidR="001611A1" w:rsidRPr="00947281">
        <w:rPr>
          <w:rFonts w:ascii="Times New Roman" w:hAnsi="Times New Roman"/>
          <w:bCs/>
          <w:color w:val="000000" w:themeColor="text1"/>
          <w:sz w:val="28"/>
          <w:szCs w:val="28"/>
        </w:rPr>
        <w:t xml:space="preserve">занятиями </w:t>
      </w:r>
      <w:r w:rsidRPr="00947281">
        <w:rPr>
          <w:rFonts w:ascii="Times New Roman" w:hAnsi="Times New Roman"/>
          <w:bCs/>
          <w:color w:val="000000" w:themeColor="text1"/>
          <w:sz w:val="28"/>
          <w:szCs w:val="28"/>
        </w:rPr>
        <w:t>проект</w:t>
      </w:r>
      <w:r w:rsidR="001611A1" w:rsidRPr="00947281">
        <w:rPr>
          <w:rFonts w:ascii="Times New Roman" w:hAnsi="Times New Roman"/>
          <w:bCs/>
          <w:color w:val="000000" w:themeColor="text1"/>
          <w:sz w:val="28"/>
          <w:szCs w:val="28"/>
        </w:rPr>
        <w:t>а</w:t>
      </w:r>
      <w:r w:rsidR="00B37B1D" w:rsidRPr="00947281">
        <w:rPr>
          <w:rFonts w:ascii="Times New Roman" w:hAnsi="Times New Roman"/>
          <w:bCs/>
          <w:color w:val="000000" w:themeColor="text1"/>
          <w:sz w:val="28"/>
          <w:szCs w:val="28"/>
        </w:rPr>
        <w:t xml:space="preserve"> «Московское долголетие»</w:t>
      </w:r>
      <w:r w:rsidR="001611A1" w:rsidRPr="00947281">
        <w:rPr>
          <w:rFonts w:ascii="Times New Roman" w:hAnsi="Times New Roman"/>
          <w:bCs/>
          <w:color w:val="000000" w:themeColor="text1"/>
          <w:sz w:val="28"/>
          <w:szCs w:val="28"/>
        </w:rPr>
        <w:t>. П</w:t>
      </w:r>
      <w:r w:rsidRPr="00947281">
        <w:rPr>
          <w:rFonts w:ascii="Times New Roman" w:hAnsi="Times New Roman"/>
          <w:bCs/>
          <w:color w:val="000000" w:themeColor="text1"/>
          <w:sz w:val="28"/>
          <w:szCs w:val="28"/>
        </w:rPr>
        <w:t xml:space="preserve">роект </w:t>
      </w:r>
      <w:r w:rsidR="001611A1" w:rsidRPr="00947281">
        <w:rPr>
          <w:rFonts w:ascii="Times New Roman" w:hAnsi="Times New Roman"/>
          <w:bCs/>
          <w:color w:val="000000" w:themeColor="text1"/>
          <w:sz w:val="28"/>
          <w:szCs w:val="28"/>
        </w:rPr>
        <w:t xml:space="preserve">постоянно </w:t>
      </w:r>
      <w:r w:rsidRPr="00947281">
        <w:rPr>
          <w:rFonts w:ascii="Times New Roman" w:hAnsi="Times New Roman"/>
          <w:bCs/>
          <w:color w:val="000000" w:themeColor="text1"/>
          <w:sz w:val="28"/>
          <w:szCs w:val="28"/>
        </w:rPr>
        <w:t xml:space="preserve">развивается, динамика прироста новых людей ежедневно составляет </w:t>
      </w:r>
      <w:r w:rsidRPr="00947281">
        <w:rPr>
          <w:rFonts w:ascii="Times New Roman" w:hAnsi="Times New Roman"/>
          <w:b/>
          <w:bCs/>
          <w:color w:val="000000" w:themeColor="text1"/>
          <w:sz w:val="28"/>
          <w:szCs w:val="28"/>
        </w:rPr>
        <w:t xml:space="preserve">– </w:t>
      </w:r>
      <w:r w:rsidR="00426FF6" w:rsidRPr="00947281">
        <w:rPr>
          <w:rFonts w:ascii="Times New Roman" w:hAnsi="Times New Roman"/>
          <w:b/>
          <w:bCs/>
          <w:color w:val="000000" w:themeColor="text1"/>
          <w:sz w:val="28"/>
          <w:szCs w:val="28"/>
        </w:rPr>
        <w:t>4-</w:t>
      </w:r>
      <w:r w:rsidRPr="00947281">
        <w:rPr>
          <w:rFonts w:ascii="Times New Roman" w:hAnsi="Times New Roman"/>
          <w:b/>
          <w:bCs/>
          <w:color w:val="000000" w:themeColor="text1"/>
          <w:sz w:val="28"/>
          <w:szCs w:val="28"/>
        </w:rPr>
        <w:t>5 человек.</w:t>
      </w:r>
      <w:r w:rsidRPr="00947281">
        <w:rPr>
          <w:rFonts w:ascii="Times New Roman" w:hAnsi="Times New Roman"/>
          <w:bCs/>
          <w:color w:val="000000" w:themeColor="text1"/>
          <w:sz w:val="28"/>
          <w:szCs w:val="28"/>
        </w:rPr>
        <w:t xml:space="preserve"> </w:t>
      </w:r>
    </w:p>
    <w:p w:rsidR="006B6DFC" w:rsidRPr="00947281" w:rsidRDefault="006B6DFC" w:rsidP="001F2342">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bCs/>
          <w:color w:val="000000" w:themeColor="text1"/>
          <w:sz w:val="28"/>
          <w:szCs w:val="28"/>
        </w:rPr>
        <w:t xml:space="preserve">Занятия в режиме онлайн дают уникальную возможность участникам проекта «Московское долголетие», жителям Алтуфьевского района, находить себе занятия по душе и зачисляться в группы любого Центра и филиала Москвы. </w:t>
      </w:r>
      <w:r w:rsidR="002A1122" w:rsidRPr="00947281">
        <w:rPr>
          <w:rFonts w:ascii="Times New Roman" w:hAnsi="Times New Roman"/>
          <w:bCs/>
          <w:color w:val="000000" w:themeColor="text1"/>
          <w:sz w:val="28"/>
          <w:szCs w:val="28"/>
        </w:rPr>
        <w:t>Наиболее востребованными з</w:t>
      </w:r>
      <w:r w:rsidR="00B77616" w:rsidRPr="00947281">
        <w:rPr>
          <w:rFonts w:ascii="Times New Roman" w:hAnsi="Times New Roman"/>
          <w:color w:val="000000" w:themeColor="text1"/>
          <w:sz w:val="28"/>
          <w:szCs w:val="28"/>
        </w:rPr>
        <w:t>анятия</w:t>
      </w:r>
      <w:r w:rsidR="006148F6" w:rsidRPr="00947281">
        <w:rPr>
          <w:rFonts w:ascii="Times New Roman" w:hAnsi="Times New Roman"/>
          <w:color w:val="000000" w:themeColor="text1"/>
          <w:sz w:val="28"/>
          <w:szCs w:val="28"/>
        </w:rPr>
        <w:t>ми</w:t>
      </w:r>
      <w:r w:rsidR="00B77616" w:rsidRPr="00947281">
        <w:rPr>
          <w:rFonts w:ascii="Times New Roman" w:hAnsi="Times New Roman"/>
          <w:color w:val="000000" w:themeColor="text1"/>
          <w:sz w:val="28"/>
          <w:szCs w:val="28"/>
        </w:rPr>
        <w:t xml:space="preserve"> </w:t>
      </w:r>
      <w:r w:rsidRPr="00947281">
        <w:rPr>
          <w:rFonts w:ascii="Times New Roman" w:hAnsi="Times New Roman"/>
          <w:color w:val="000000" w:themeColor="text1"/>
          <w:sz w:val="28"/>
          <w:szCs w:val="28"/>
        </w:rPr>
        <w:t xml:space="preserve">на свежем воздухе в рамках </w:t>
      </w:r>
      <w:r w:rsidR="006148F6" w:rsidRPr="00947281">
        <w:rPr>
          <w:rFonts w:ascii="Times New Roman" w:hAnsi="Times New Roman"/>
          <w:color w:val="000000" w:themeColor="text1"/>
          <w:sz w:val="28"/>
          <w:szCs w:val="28"/>
        </w:rPr>
        <w:t>проекта «Московское долголетие»</w:t>
      </w:r>
      <w:r w:rsidR="002A1122" w:rsidRPr="00947281">
        <w:rPr>
          <w:rFonts w:ascii="Times New Roman" w:hAnsi="Times New Roman"/>
          <w:color w:val="000000" w:themeColor="text1"/>
          <w:sz w:val="28"/>
          <w:szCs w:val="28"/>
        </w:rPr>
        <w:t xml:space="preserve">, являются </w:t>
      </w:r>
      <w:r w:rsidR="002A1122" w:rsidRPr="00947281">
        <w:rPr>
          <w:rFonts w:ascii="Times New Roman" w:hAnsi="Times New Roman"/>
          <w:bCs/>
          <w:color w:val="000000" w:themeColor="text1"/>
          <w:sz w:val="28"/>
          <w:szCs w:val="28"/>
        </w:rPr>
        <w:t>скандинавская ходьба,</w:t>
      </w:r>
      <w:r w:rsidRPr="00947281">
        <w:rPr>
          <w:rFonts w:ascii="Times New Roman" w:hAnsi="Times New Roman"/>
          <w:bCs/>
          <w:color w:val="000000" w:themeColor="text1"/>
          <w:sz w:val="28"/>
          <w:szCs w:val="28"/>
        </w:rPr>
        <w:t xml:space="preserve"> дыхательная гимнастика</w:t>
      </w:r>
      <w:r w:rsidR="00F915E1" w:rsidRPr="00947281">
        <w:rPr>
          <w:rFonts w:ascii="Times New Roman" w:hAnsi="Times New Roman"/>
          <w:bCs/>
          <w:color w:val="000000" w:themeColor="text1"/>
          <w:sz w:val="28"/>
          <w:szCs w:val="28"/>
        </w:rPr>
        <w:t>, йога и пешие экскурсии по городу Москве.</w:t>
      </w:r>
      <w:r w:rsidRPr="00947281">
        <w:rPr>
          <w:rFonts w:ascii="Times New Roman" w:hAnsi="Times New Roman"/>
          <w:bCs/>
          <w:color w:val="000000" w:themeColor="text1"/>
          <w:sz w:val="28"/>
          <w:szCs w:val="28"/>
        </w:rPr>
        <w:t xml:space="preserve"> </w:t>
      </w:r>
      <w:r w:rsidR="00F915E1" w:rsidRPr="00947281">
        <w:rPr>
          <w:rFonts w:ascii="Times New Roman" w:hAnsi="Times New Roman"/>
          <w:bCs/>
          <w:color w:val="000000" w:themeColor="text1"/>
          <w:sz w:val="28"/>
          <w:szCs w:val="28"/>
        </w:rPr>
        <w:t>В 2022 году появились группы по изучению и освоению мобильных устройств, а, именно,</w:t>
      </w:r>
      <w:r w:rsidR="008E1AD3" w:rsidRPr="00947281">
        <w:rPr>
          <w:rFonts w:ascii="Times New Roman" w:hAnsi="Times New Roman"/>
          <w:bCs/>
          <w:color w:val="000000" w:themeColor="text1"/>
          <w:sz w:val="28"/>
          <w:szCs w:val="28"/>
        </w:rPr>
        <w:t xml:space="preserve"> с</w:t>
      </w:r>
      <w:r w:rsidR="002B72CB" w:rsidRPr="00947281">
        <w:rPr>
          <w:rFonts w:ascii="Times New Roman" w:hAnsi="Times New Roman"/>
          <w:bCs/>
          <w:color w:val="000000" w:themeColor="text1"/>
          <w:sz w:val="28"/>
          <w:szCs w:val="28"/>
        </w:rPr>
        <w:t>мартфонов,</w:t>
      </w:r>
      <w:r w:rsidR="00F915E1" w:rsidRPr="00947281">
        <w:rPr>
          <w:rFonts w:ascii="Times New Roman" w:hAnsi="Times New Roman"/>
          <w:bCs/>
          <w:color w:val="000000" w:themeColor="text1"/>
          <w:sz w:val="28"/>
          <w:szCs w:val="28"/>
        </w:rPr>
        <w:t xml:space="preserve"> </w:t>
      </w:r>
      <w:r w:rsidR="002B72CB" w:rsidRPr="00947281">
        <w:rPr>
          <w:rFonts w:ascii="Times New Roman" w:hAnsi="Times New Roman"/>
          <w:bCs/>
          <w:color w:val="000000" w:themeColor="text1"/>
          <w:sz w:val="28"/>
          <w:szCs w:val="28"/>
        </w:rPr>
        <w:t>у</w:t>
      </w:r>
      <w:r w:rsidR="00F915E1" w:rsidRPr="00947281">
        <w:rPr>
          <w:rFonts w:ascii="Times New Roman" w:hAnsi="Times New Roman"/>
          <w:bCs/>
          <w:color w:val="000000" w:themeColor="text1"/>
          <w:sz w:val="28"/>
          <w:szCs w:val="28"/>
        </w:rPr>
        <w:t xml:space="preserve">частники </w:t>
      </w:r>
      <w:r w:rsidR="002B72CB" w:rsidRPr="00947281">
        <w:rPr>
          <w:rFonts w:ascii="Times New Roman" w:hAnsi="Times New Roman"/>
          <w:bCs/>
          <w:color w:val="000000" w:themeColor="text1"/>
          <w:sz w:val="28"/>
          <w:szCs w:val="28"/>
        </w:rPr>
        <w:t xml:space="preserve">очень </w:t>
      </w:r>
      <w:r w:rsidR="00F915E1" w:rsidRPr="00947281">
        <w:rPr>
          <w:rFonts w:ascii="Times New Roman" w:hAnsi="Times New Roman"/>
          <w:bCs/>
          <w:color w:val="000000" w:themeColor="text1"/>
          <w:sz w:val="28"/>
          <w:szCs w:val="28"/>
        </w:rPr>
        <w:t>активно занимаются по данному направлению, желая жить в ногу со временем.</w:t>
      </w:r>
    </w:p>
    <w:p w:rsidR="006B6DFC" w:rsidRPr="00947281" w:rsidRDefault="006148F6" w:rsidP="001F2342">
      <w:pPr>
        <w:spacing w:after="0" w:line="240" w:lineRule="auto"/>
        <w:ind w:firstLine="708"/>
        <w:jc w:val="both"/>
        <w:rPr>
          <w:rFonts w:ascii="Times New Roman" w:eastAsiaTheme="minorHAnsi" w:hAnsi="Times New Roman"/>
          <w:bCs/>
          <w:color w:val="000000" w:themeColor="text1"/>
          <w:sz w:val="28"/>
          <w:szCs w:val="28"/>
          <w:lang w:eastAsia="en-US"/>
        </w:rPr>
      </w:pPr>
      <w:r w:rsidRPr="00947281">
        <w:rPr>
          <w:rFonts w:ascii="Times New Roman" w:eastAsiaTheme="minorHAnsi" w:hAnsi="Times New Roman"/>
          <w:bCs/>
          <w:color w:val="000000" w:themeColor="text1"/>
          <w:sz w:val="28"/>
          <w:szCs w:val="28"/>
          <w:lang w:eastAsia="en-US"/>
        </w:rPr>
        <w:t>Проект «Московское долголетие» долгосрочный, в декабре 2022</w:t>
      </w:r>
      <w:r w:rsidR="006B6DFC" w:rsidRPr="00947281">
        <w:rPr>
          <w:rFonts w:ascii="Times New Roman" w:eastAsiaTheme="minorHAnsi" w:hAnsi="Times New Roman"/>
          <w:bCs/>
          <w:color w:val="000000" w:themeColor="text1"/>
          <w:sz w:val="28"/>
          <w:szCs w:val="28"/>
          <w:lang w:eastAsia="en-US"/>
        </w:rPr>
        <w:t xml:space="preserve"> году состоялась новая заявочная кампания, п</w:t>
      </w:r>
      <w:r w:rsidR="00CD391D" w:rsidRPr="00947281">
        <w:rPr>
          <w:rFonts w:ascii="Times New Roman" w:eastAsiaTheme="minorHAnsi" w:hAnsi="Times New Roman"/>
          <w:bCs/>
          <w:color w:val="000000" w:themeColor="text1"/>
          <w:sz w:val="28"/>
          <w:szCs w:val="28"/>
          <w:lang w:eastAsia="en-US"/>
        </w:rPr>
        <w:t>ланируемый прирост новых участников проекта</w:t>
      </w:r>
      <w:r w:rsidR="006B6DFC" w:rsidRPr="00947281">
        <w:rPr>
          <w:rFonts w:ascii="Times New Roman" w:eastAsiaTheme="minorHAnsi" w:hAnsi="Times New Roman"/>
          <w:bCs/>
          <w:color w:val="000000" w:themeColor="text1"/>
          <w:sz w:val="28"/>
          <w:szCs w:val="28"/>
          <w:lang w:eastAsia="en-US"/>
        </w:rPr>
        <w:t xml:space="preserve"> составляет </w:t>
      </w:r>
      <w:r w:rsidR="006B6DFC" w:rsidRPr="00947281">
        <w:rPr>
          <w:rFonts w:ascii="Times New Roman" w:eastAsiaTheme="minorHAnsi" w:hAnsi="Times New Roman"/>
          <w:b/>
          <w:bCs/>
          <w:color w:val="000000" w:themeColor="text1"/>
          <w:sz w:val="28"/>
          <w:szCs w:val="28"/>
          <w:lang w:eastAsia="en-US"/>
        </w:rPr>
        <w:t>1500</w:t>
      </w:r>
      <w:r w:rsidR="006B6DFC" w:rsidRPr="00947281">
        <w:rPr>
          <w:rFonts w:ascii="Times New Roman" w:eastAsiaTheme="minorHAnsi" w:hAnsi="Times New Roman"/>
          <w:bCs/>
          <w:color w:val="000000" w:themeColor="text1"/>
          <w:sz w:val="28"/>
          <w:szCs w:val="28"/>
          <w:lang w:eastAsia="en-US"/>
        </w:rPr>
        <w:t xml:space="preserve"> человек.</w:t>
      </w:r>
    </w:p>
    <w:p w:rsidR="006B6DFC" w:rsidRPr="00947281" w:rsidRDefault="006B6DFC" w:rsidP="001F2342">
      <w:pPr>
        <w:spacing w:after="0" w:line="240" w:lineRule="auto"/>
        <w:ind w:firstLine="709"/>
        <w:jc w:val="both"/>
        <w:rPr>
          <w:rFonts w:ascii="Times New Roman" w:eastAsiaTheme="minorHAnsi" w:hAnsi="Times New Roman"/>
          <w:bCs/>
          <w:color w:val="000000" w:themeColor="text1"/>
          <w:sz w:val="28"/>
          <w:szCs w:val="28"/>
          <w:lang w:eastAsia="en-US"/>
        </w:rPr>
      </w:pPr>
      <w:r w:rsidRPr="00947281">
        <w:rPr>
          <w:rFonts w:ascii="Times New Roman" w:eastAsiaTheme="minorHAnsi" w:hAnsi="Times New Roman"/>
          <w:bCs/>
          <w:color w:val="000000" w:themeColor="text1"/>
          <w:sz w:val="28"/>
          <w:szCs w:val="28"/>
          <w:lang w:eastAsia="en-US"/>
        </w:rPr>
        <w:t xml:space="preserve">Хочется поблагодарить наших партнеров за совместную плодотворную работу, качество проведения досуговых занятий, творческий подход, заинтересованность в общем деле, а также за привлечение новых граждан в проект, выразить слова благодарности районной управе, муниципальным депутатам, общественным организациям района за помощь в информировании населения и организации мероприятий. </w:t>
      </w:r>
    </w:p>
    <w:p w:rsidR="00524427" w:rsidRPr="002813CB" w:rsidRDefault="006B6DFC" w:rsidP="001F2342">
      <w:pPr>
        <w:spacing w:after="0" w:line="240" w:lineRule="auto"/>
        <w:ind w:firstLine="709"/>
        <w:jc w:val="both"/>
        <w:rPr>
          <w:rFonts w:ascii="Times New Roman" w:hAnsi="Times New Roman"/>
          <w:bCs/>
          <w:color w:val="000000" w:themeColor="text1"/>
          <w:sz w:val="28"/>
          <w:szCs w:val="28"/>
        </w:rPr>
      </w:pPr>
      <w:r w:rsidRPr="00947281">
        <w:rPr>
          <w:rFonts w:ascii="Times New Roman" w:hAnsi="Times New Roman"/>
          <w:bCs/>
          <w:color w:val="000000" w:themeColor="text1"/>
          <w:sz w:val="28"/>
          <w:szCs w:val="28"/>
        </w:rPr>
        <w:t>В течение 202</w:t>
      </w:r>
      <w:r w:rsidR="006148F6" w:rsidRPr="00947281">
        <w:rPr>
          <w:rFonts w:ascii="Times New Roman" w:hAnsi="Times New Roman"/>
          <w:bCs/>
          <w:color w:val="000000" w:themeColor="text1"/>
          <w:sz w:val="28"/>
          <w:szCs w:val="28"/>
        </w:rPr>
        <w:t>2</w:t>
      </w:r>
      <w:r w:rsidRPr="00947281">
        <w:rPr>
          <w:rFonts w:ascii="Times New Roman" w:hAnsi="Times New Roman"/>
          <w:bCs/>
          <w:color w:val="000000" w:themeColor="text1"/>
          <w:sz w:val="28"/>
          <w:szCs w:val="28"/>
        </w:rPr>
        <w:t xml:space="preserve"> года активно продолжалась реализация экскурсионной программы «Добрый автобус» - это бонусная программа для активных участников про</w:t>
      </w:r>
      <w:r w:rsidR="006148F6" w:rsidRPr="00947281">
        <w:rPr>
          <w:rFonts w:ascii="Times New Roman" w:hAnsi="Times New Roman"/>
          <w:bCs/>
          <w:color w:val="000000" w:themeColor="text1"/>
          <w:sz w:val="28"/>
          <w:szCs w:val="28"/>
        </w:rPr>
        <w:t>екта «Московское долголетие». В 2022 году</w:t>
      </w:r>
      <w:r w:rsidRPr="00947281">
        <w:rPr>
          <w:rFonts w:ascii="Times New Roman" w:hAnsi="Times New Roman"/>
          <w:bCs/>
          <w:color w:val="000000" w:themeColor="text1"/>
          <w:sz w:val="28"/>
          <w:szCs w:val="28"/>
        </w:rPr>
        <w:t xml:space="preserve"> более </w:t>
      </w:r>
      <w:r w:rsidR="002B72CB" w:rsidRPr="00947281">
        <w:rPr>
          <w:rFonts w:ascii="Times New Roman" w:hAnsi="Times New Roman"/>
          <w:b/>
          <w:bCs/>
          <w:color w:val="000000" w:themeColor="text1"/>
          <w:sz w:val="28"/>
          <w:szCs w:val="28"/>
        </w:rPr>
        <w:t>6</w:t>
      </w:r>
      <w:r w:rsidR="00CD391D" w:rsidRPr="00947281">
        <w:rPr>
          <w:rFonts w:ascii="Times New Roman" w:hAnsi="Times New Roman"/>
          <w:b/>
          <w:bCs/>
          <w:color w:val="000000" w:themeColor="text1"/>
          <w:sz w:val="28"/>
          <w:szCs w:val="28"/>
        </w:rPr>
        <w:t>00</w:t>
      </w:r>
      <w:r w:rsidRPr="00947281">
        <w:rPr>
          <w:rFonts w:ascii="Times New Roman" w:hAnsi="Times New Roman"/>
          <w:b/>
          <w:bCs/>
          <w:color w:val="000000" w:themeColor="text1"/>
          <w:sz w:val="28"/>
          <w:szCs w:val="28"/>
        </w:rPr>
        <w:t xml:space="preserve"> </w:t>
      </w:r>
      <w:r w:rsidRPr="002813CB">
        <w:rPr>
          <w:rFonts w:ascii="Times New Roman" w:hAnsi="Times New Roman"/>
          <w:bCs/>
          <w:color w:val="000000" w:themeColor="text1"/>
          <w:sz w:val="28"/>
          <w:szCs w:val="28"/>
        </w:rPr>
        <w:t>пенсионеров района посетили</w:t>
      </w:r>
      <w:r w:rsidR="00CD391D" w:rsidRPr="002813CB">
        <w:rPr>
          <w:rFonts w:ascii="Times New Roman" w:hAnsi="Times New Roman"/>
          <w:bCs/>
          <w:color w:val="000000" w:themeColor="text1"/>
          <w:sz w:val="28"/>
          <w:szCs w:val="28"/>
        </w:rPr>
        <w:t xml:space="preserve"> </w:t>
      </w:r>
      <w:r w:rsidR="00CD391D" w:rsidRPr="002813CB">
        <w:rPr>
          <w:rFonts w:ascii="Times New Roman" w:hAnsi="Times New Roman"/>
          <w:b/>
          <w:bCs/>
          <w:color w:val="000000" w:themeColor="text1"/>
          <w:sz w:val="28"/>
          <w:szCs w:val="28"/>
        </w:rPr>
        <w:t>24</w:t>
      </w:r>
      <w:r w:rsidRPr="002813CB">
        <w:rPr>
          <w:rFonts w:ascii="Times New Roman" w:hAnsi="Times New Roman"/>
          <w:bCs/>
          <w:color w:val="000000" w:themeColor="text1"/>
          <w:sz w:val="28"/>
          <w:szCs w:val="28"/>
        </w:rPr>
        <w:t xml:space="preserve"> </w:t>
      </w:r>
      <w:r w:rsidR="00CD391D" w:rsidRPr="002813CB">
        <w:rPr>
          <w:rFonts w:ascii="Times New Roman" w:hAnsi="Times New Roman"/>
          <w:bCs/>
          <w:color w:val="000000" w:themeColor="text1"/>
          <w:sz w:val="28"/>
          <w:szCs w:val="28"/>
        </w:rPr>
        <w:t>экскурсии по достопримечательностям</w:t>
      </w:r>
      <w:r w:rsidRPr="002813CB">
        <w:rPr>
          <w:rFonts w:ascii="Times New Roman" w:hAnsi="Times New Roman"/>
          <w:bCs/>
          <w:color w:val="000000" w:themeColor="text1"/>
          <w:sz w:val="28"/>
          <w:szCs w:val="28"/>
        </w:rPr>
        <w:t xml:space="preserve"> Москвы и Московской области. </w:t>
      </w:r>
    </w:p>
    <w:p w:rsidR="006B6DFC" w:rsidRPr="002813CB" w:rsidRDefault="006148F6" w:rsidP="001F2342">
      <w:pPr>
        <w:spacing w:after="0" w:line="240" w:lineRule="auto"/>
        <w:ind w:firstLine="709"/>
        <w:jc w:val="both"/>
        <w:rPr>
          <w:rFonts w:ascii="Times New Roman" w:hAnsi="Times New Roman"/>
          <w:color w:val="000000" w:themeColor="text1"/>
          <w:sz w:val="28"/>
          <w:szCs w:val="28"/>
        </w:rPr>
      </w:pPr>
      <w:r w:rsidRPr="002813CB">
        <w:rPr>
          <w:rFonts w:ascii="Times New Roman" w:hAnsi="Times New Roman"/>
          <w:color w:val="000000" w:themeColor="text1"/>
          <w:sz w:val="28"/>
          <w:szCs w:val="28"/>
        </w:rPr>
        <w:t>Также в 2022 году</w:t>
      </w:r>
      <w:r w:rsidR="006B6DFC" w:rsidRPr="002813CB">
        <w:rPr>
          <w:rFonts w:ascii="Times New Roman" w:hAnsi="Times New Roman"/>
          <w:color w:val="000000" w:themeColor="text1"/>
          <w:sz w:val="28"/>
          <w:szCs w:val="28"/>
        </w:rPr>
        <w:t xml:space="preserve"> участники проекта «Московское долголетие» Алтуфьевского района посещали театры, выставки, концертные программы, мастер-</w:t>
      </w:r>
      <w:r w:rsidR="00450545" w:rsidRPr="002813CB">
        <w:rPr>
          <w:rFonts w:ascii="Times New Roman" w:hAnsi="Times New Roman"/>
          <w:color w:val="000000" w:themeColor="text1"/>
          <w:sz w:val="28"/>
          <w:szCs w:val="28"/>
        </w:rPr>
        <w:t>классы, а</w:t>
      </w:r>
      <w:r w:rsidR="006B6DFC" w:rsidRPr="002813CB">
        <w:rPr>
          <w:rFonts w:ascii="Times New Roman" w:hAnsi="Times New Roman"/>
          <w:color w:val="000000" w:themeColor="text1"/>
          <w:sz w:val="28"/>
          <w:szCs w:val="28"/>
        </w:rPr>
        <w:t xml:space="preserve"> также принимали участие в районных</w:t>
      </w:r>
      <w:r w:rsidRPr="002813CB">
        <w:rPr>
          <w:rFonts w:ascii="Times New Roman" w:hAnsi="Times New Roman"/>
          <w:color w:val="000000" w:themeColor="text1"/>
          <w:sz w:val="28"/>
          <w:szCs w:val="28"/>
        </w:rPr>
        <w:t xml:space="preserve">, окружных </w:t>
      </w:r>
      <w:r w:rsidR="006B6DFC" w:rsidRPr="002813CB">
        <w:rPr>
          <w:rFonts w:ascii="Times New Roman" w:hAnsi="Times New Roman"/>
          <w:color w:val="000000" w:themeColor="text1"/>
          <w:sz w:val="28"/>
          <w:szCs w:val="28"/>
        </w:rPr>
        <w:t xml:space="preserve">и городских мероприятиях. </w:t>
      </w:r>
      <w:r w:rsidR="00524427" w:rsidRPr="002813CB">
        <w:rPr>
          <w:rFonts w:ascii="Times New Roman" w:hAnsi="Times New Roman"/>
          <w:color w:val="000000" w:themeColor="text1"/>
          <w:sz w:val="28"/>
          <w:szCs w:val="28"/>
        </w:rPr>
        <w:t xml:space="preserve"> </w:t>
      </w:r>
    </w:p>
    <w:p w:rsidR="006B6DFC" w:rsidRPr="002813CB" w:rsidRDefault="00524427" w:rsidP="001F2342">
      <w:pPr>
        <w:spacing w:after="0" w:line="240" w:lineRule="auto"/>
        <w:ind w:firstLine="709"/>
        <w:jc w:val="both"/>
        <w:rPr>
          <w:rFonts w:ascii="Times New Roman" w:hAnsi="Times New Roman"/>
          <w:color w:val="000000" w:themeColor="text1"/>
          <w:sz w:val="28"/>
          <w:szCs w:val="28"/>
        </w:rPr>
      </w:pPr>
      <w:r w:rsidRPr="002813CB">
        <w:rPr>
          <w:rFonts w:ascii="Times New Roman" w:hAnsi="Times New Roman"/>
          <w:color w:val="000000" w:themeColor="text1"/>
          <w:sz w:val="28"/>
          <w:szCs w:val="28"/>
        </w:rPr>
        <w:t>Так в феврале 2022</w:t>
      </w:r>
      <w:r w:rsidR="006B6DFC" w:rsidRPr="002813CB">
        <w:rPr>
          <w:rFonts w:ascii="Times New Roman" w:hAnsi="Times New Roman"/>
          <w:color w:val="000000" w:themeColor="text1"/>
          <w:sz w:val="28"/>
          <w:szCs w:val="28"/>
        </w:rPr>
        <w:t xml:space="preserve"> года команда ра</w:t>
      </w:r>
      <w:r w:rsidRPr="002813CB">
        <w:rPr>
          <w:rFonts w:ascii="Times New Roman" w:hAnsi="Times New Roman"/>
          <w:color w:val="000000" w:themeColor="text1"/>
          <w:sz w:val="28"/>
          <w:szCs w:val="28"/>
        </w:rPr>
        <w:t>йона Алтуфьевский приняла участие в межрайонном</w:t>
      </w:r>
      <w:r w:rsidR="006B6DFC" w:rsidRPr="002813CB">
        <w:rPr>
          <w:rFonts w:ascii="Times New Roman" w:hAnsi="Times New Roman"/>
          <w:color w:val="000000" w:themeColor="text1"/>
          <w:sz w:val="28"/>
          <w:szCs w:val="28"/>
        </w:rPr>
        <w:t xml:space="preserve"> </w:t>
      </w:r>
      <w:r w:rsidRPr="002813CB">
        <w:rPr>
          <w:rFonts w:ascii="Times New Roman" w:hAnsi="Times New Roman"/>
          <w:color w:val="000000" w:themeColor="text1"/>
          <w:sz w:val="28"/>
          <w:szCs w:val="28"/>
        </w:rPr>
        <w:t>турнире по бильярду</w:t>
      </w:r>
      <w:r w:rsidR="006B6DFC" w:rsidRPr="002813CB">
        <w:rPr>
          <w:rFonts w:ascii="Times New Roman" w:hAnsi="Times New Roman"/>
          <w:color w:val="000000" w:themeColor="text1"/>
          <w:sz w:val="28"/>
          <w:szCs w:val="28"/>
        </w:rPr>
        <w:t xml:space="preserve">. </w:t>
      </w:r>
    </w:p>
    <w:p w:rsidR="00BD12C9" w:rsidRPr="002813CB" w:rsidRDefault="00BD12C9" w:rsidP="001F2342">
      <w:pPr>
        <w:spacing w:after="0" w:line="240" w:lineRule="auto"/>
        <w:ind w:firstLine="708"/>
        <w:jc w:val="both"/>
        <w:rPr>
          <w:rFonts w:ascii="Times New Roman" w:hAnsi="Times New Roman"/>
          <w:color w:val="000000" w:themeColor="text1"/>
          <w:sz w:val="28"/>
          <w:szCs w:val="28"/>
        </w:rPr>
      </w:pPr>
      <w:r w:rsidRPr="002813CB">
        <w:rPr>
          <w:rFonts w:ascii="Times New Roman" w:hAnsi="Times New Roman"/>
          <w:color w:val="000000" w:themeColor="text1"/>
          <w:sz w:val="28"/>
          <w:szCs w:val="28"/>
        </w:rPr>
        <w:t>В марте 2022 года состоялась премьера художественного фильма «Серебряная астра», в съемках которого принимала участие жительница района Борисова Вера Сергеевна, заслуженный учитель и активная участница проекта «Московское долголетие».</w:t>
      </w:r>
    </w:p>
    <w:p w:rsidR="00487768" w:rsidRPr="002813CB" w:rsidRDefault="00487768" w:rsidP="001F2342">
      <w:pPr>
        <w:spacing w:after="0" w:line="240" w:lineRule="auto"/>
        <w:ind w:firstLine="708"/>
        <w:jc w:val="both"/>
        <w:rPr>
          <w:rFonts w:ascii="Times New Roman" w:hAnsi="Times New Roman"/>
          <w:color w:val="000000" w:themeColor="text1"/>
          <w:sz w:val="28"/>
          <w:szCs w:val="28"/>
        </w:rPr>
      </w:pPr>
      <w:r w:rsidRPr="002813CB">
        <w:rPr>
          <w:rFonts w:ascii="Times New Roman" w:hAnsi="Times New Roman"/>
          <w:color w:val="000000" w:themeColor="text1"/>
          <w:sz w:val="28"/>
          <w:szCs w:val="28"/>
        </w:rPr>
        <w:t>Команда района приняла участие в городском состязании по компьютерн</w:t>
      </w:r>
      <w:r w:rsidR="000C6C33" w:rsidRPr="002813CB">
        <w:rPr>
          <w:rFonts w:ascii="Times New Roman" w:hAnsi="Times New Roman"/>
          <w:color w:val="000000" w:themeColor="text1"/>
          <w:sz w:val="28"/>
          <w:szCs w:val="28"/>
        </w:rPr>
        <w:t>ому многоборью в апреле</w:t>
      </w:r>
      <w:r w:rsidRPr="002813CB">
        <w:rPr>
          <w:rFonts w:ascii="Times New Roman" w:hAnsi="Times New Roman"/>
          <w:color w:val="000000" w:themeColor="text1"/>
          <w:sz w:val="28"/>
          <w:szCs w:val="28"/>
        </w:rPr>
        <w:t xml:space="preserve"> 2022</w:t>
      </w:r>
      <w:r w:rsidR="000C6C33" w:rsidRPr="002813CB">
        <w:rPr>
          <w:rFonts w:ascii="Times New Roman" w:hAnsi="Times New Roman"/>
          <w:color w:val="000000" w:themeColor="text1"/>
          <w:sz w:val="28"/>
          <w:szCs w:val="28"/>
        </w:rPr>
        <w:t xml:space="preserve"> </w:t>
      </w:r>
      <w:r w:rsidRPr="002813CB">
        <w:rPr>
          <w:rFonts w:ascii="Times New Roman" w:hAnsi="Times New Roman"/>
          <w:color w:val="000000" w:themeColor="text1"/>
          <w:sz w:val="28"/>
          <w:szCs w:val="28"/>
        </w:rPr>
        <w:t xml:space="preserve">года. </w:t>
      </w:r>
    </w:p>
    <w:p w:rsidR="00BD12C9" w:rsidRPr="002813CB" w:rsidRDefault="00487768" w:rsidP="001F2342">
      <w:pPr>
        <w:spacing w:after="0" w:line="240" w:lineRule="auto"/>
        <w:ind w:firstLine="708"/>
        <w:jc w:val="both"/>
        <w:rPr>
          <w:rFonts w:ascii="Times New Roman" w:hAnsi="Times New Roman"/>
          <w:color w:val="000000" w:themeColor="text1"/>
          <w:sz w:val="28"/>
          <w:szCs w:val="28"/>
        </w:rPr>
      </w:pPr>
      <w:r w:rsidRPr="002813CB">
        <w:rPr>
          <w:rFonts w:ascii="Times New Roman" w:hAnsi="Times New Roman"/>
          <w:color w:val="000000" w:themeColor="text1"/>
          <w:sz w:val="28"/>
          <w:szCs w:val="28"/>
        </w:rPr>
        <w:t>В танцевальном фестивале «Московские сезоны» в мае 2022 года выступили с сольным концертом участники проекта занятий</w:t>
      </w:r>
      <w:r w:rsidR="005C7868" w:rsidRPr="002813CB">
        <w:rPr>
          <w:rFonts w:ascii="Times New Roman" w:hAnsi="Times New Roman"/>
          <w:color w:val="000000" w:themeColor="text1"/>
          <w:sz w:val="28"/>
          <w:szCs w:val="28"/>
        </w:rPr>
        <w:t xml:space="preserve"> по бальным танцам. Также в мае </w:t>
      </w:r>
      <w:r w:rsidR="005C7868" w:rsidRPr="002813CB">
        <w:rPr>
          <w:rFonts w:ascii="Times New Roman" w:hAnsi="Times New Roman"/>
          <w:color w:val="000000" w:themeColor="text1"/>
          <w:sz w:val="28"/>
          <w:szCs w:val="28"/>
        </w:rPr>
        <w:lastRenderedPageBreak/>
        <w:t>было проведено окружное мероприятие, посвященное 100-летию скандинавской ходьбы, в котором участвовала команда из 20 человек активистов проекта.</w:t>
      </w:r>
      <w:r w:rsidRPr="002813CB">
        <w:rPr>
          <w:rFonts w:ascii="Times New Roman" w:hAnsi="Times New Roman"/>
          <w:color w:val="000000" w:themeColor="text1"/>
          <w:sz w:val="28"/>
          <w:szCs w:val="28"/>
        </w:rPr>
        <w:t xml:space="preserve"> </w:t>
      </w:r>
    </w:p>
    <w:p w:rsidR="00C67039" w:rsidRPr="002813CB" w:rsidRDefault="006B6DFC" w:rsidP="001F2342">
      <w:pPr>
        <w:spacing w:after="0" w:line="240" w:lineRule="auto"/>
        <w:ind w:firstLine="708"/>
        <w:jc w:val="both"/>
        <w:rPr>
          <w:rFonts w:ascii="Times New Roman" w:hAnsi="Times New Roman"/>
          <w:color w:val="000000" w:themeColor="text1"/>
          <w:sz w:val="28"/>
          <w:szCs w:val="28"/>
        </w:rPr>
      </w:pPr>
      <w:r w:rsidRPr="002813CB">
        <w:rPr>
          <w:rFonts w:ascii="Times New Roman" w:hAnsi="Times New Roman"/>
          <w:color w:val="000000" w:themeColor="text1"/>
          <w:sz w:val="28"/>
          <w:szCs w:val="28"/>
        </w:rPr>
        <w:t xml:space="preserve">В летний период </w:t>
      </w:r>
      <w:r w:rsidR="00C67039" w:rsidRPr="002813CB">
        <w:rPr>
          <w:rFonts w:ascii="Times New Roman" w:hAnsi="Times New Roman"/>
          <w:color w:val="000000" w:themeColor="text1"/>
          <w:sz w:val="28"/>
          <w:szCs w:val="28"/>
        </w:rPr>
        <w:t>2022 года на окружном творческом марафоне по бальным танцам коллектив Алтуфьевского района прошел на городской этап соревнований, в котором стал фин</w:t>
      </w:r>
      <w:r w:rsidR="00191062" w:rsidRPr="002813CB">
        <w:rPr>
          <w:rFonts w:ascii="Times New Roman" w:hAnsi="Times New Roman"/>
          <w:color w:val="000000" w:themeColor="text1"/>
          <w:sz w:val="28"/>
          <w:szCs w:val="28"/>
        </w:rPr>
        <w:t>алистом. В</w:t>
      </w:r>
      <w:r w:rsidR="00C67039" w:rsidRPr="002813CB">
        <w:rPr>
          <w:rFonts w:ascii="Times New Roman" w:hAnsi="Times New Roman"/>
          <w:color w:val="000000" w:themeColor="text1"/>
          <w:sz w:val="28"/>
          <w:szCs w:val="28"/>
        </w:rPr>
        <w:t xml:space="preserve"> вокальном конкурсе выступала Морей Светлана Васильевна, актриса, певица, активистка проекта. </w:t>
      </w:r>
      <w:r w:rsidR="0010640B" w:rsidRPr="002813CB">
        <w:rPr>
          <w:rFonts w:ascii="Times New Roman" w:hAnsi="Times New Roman"/>
          <w:color w:val="000000" w:themeColor="text1"/>
          <w:sz w:val="28"/>
          <w:szCs w:val="28"/>
        </w:rPr>
        <w:t xml:space="preserve">А </w:t>
      </w:r>
      <w:r w:rsidR="00C67039" w:rsidRPr="002813CB">
        <w:rPr>
          <w:rFonts w:ascii="Times New Roman" w:hAnsi="Times New Roman"/>
          <w:color w:val="000000" w:themeColor="text1"/>
          <w:sz w:val="28"/>
          <w:szCs w:val="28"/>
        </w:rPr>
        <w:t xml:space="preserve">Самойлов Станислав </w:t>
      </w:r>
      <w:r w:rsidR="0010640B" w:rsidRPr="002813CB">
        <w:rPr>
          <w:rFonts w:ascii="Times New Roman" w:hAnsi="Times New Roman"/>
          <w:color w:val="000000" w:themeColor="text1"/>
          <w:sz w:val="28"/>
          <w:szCs w:val="28"/>
        </w:rPr>
        <w:t>Евгеньевич был удостоен дипломом в</w:t>
      </w:r>
      <w:r w:rsidR="00C67039" w:rsidRPr="002813CB">
        <w:rPr>
          <w:rFonts w:ascii="Times New Roman" w:hAnsi="Times New Roman"/>
          <w:color w:val="000000" w:themeColor="text1"/>
          <w:sz w:val="28"/>
          <w:szCs w:val="28"/>
        </w:rPr>
        <w:t xml:space="preserve"> конкурсе по рисованию</w:t>
      </w:r>
      <w:r w:rsidR="0010640B" w:rsidRPr="002813CB">
        <w:rPr>
          <w:rFonts w:ascii="Times New Roman" w:hAnsi="Times New Roman"/>
          <w:color w:val="000000" w:themeColor="text1"/>
          <w:sz w:val="28"/>
          <w:szCs w:val="28"/>
        </w:rPr>
        <w:t>.</w:t>
      </w:r>
      <w:r w:rsidR="00C67039" w:rsidRPr="002813CB">
        <w:rPr>
          <w:rFonts w:ascii="Times New Roman" w:hAnsi="Times New Roman"/>
          <w:color w:val="000000" w:themeColor="text1"/>
          <w:sz w:val="28"/>
          <w:szCs w:val="28"/>
        </w:rPr>
        <w:t xml:space="preserve"> </w:t>
      </w:r>
    </w:p>
    <w:p w:rsidR="00191062" w:rsidRPr="002813CB" w:rsidRDefault="00191062" w:rsidP="001F2342">
      <w:pPr>
        <w:spacing w:after="0" w:line="240" w:lineRule="auto"/>
        <w:ind w:firstLine="708"/>
        <w:jc w:val="both"/>
        <w:rPr>
          <w:rFonts w:ascii="Times New Roman" w:hAnsi="Times New Roman"/>
          <w:color w:val="000000" w:themeColor="text1"/>
          <w:sz w:val="28"/>
          <w:szCs w:val="28"/>
        </w:rPr>
      </w:pPr>
      <w:r w:rsidRPr="002813CB">
        <w:rPr>
          <w:rFonts w:ascii="Times New Roman" w:hAnsi="Times New Roman"/>
          <w:color w:val="000000" w:themeColor="text1"/>
          <w:sz w:val="28"/>
          <w:szCs w:val="28"/>
        </w:rPr>
        <w:t>В 2022 году был установлен рекорд России по массовому исполнению твиста и вальса при участии граждан старшего поколения</w:t>
      </w:r>
      <w:r w:rsidR="00A96C9D" w:rsidRPr="002813CB">
        <w:rPr>
          <w:rFonts w:ascii="Times New Roman" w:hAnsi="Times New Roman"/>
          <w:color w:val="000000" w:themeColor="text1"/>
          <w:sz w:val="28"/>
          <w:szCs w:val="28"/>
        </w:rPr>
        <w:t xml:space="preserve"> участников проекта «Московское долголетие».</w:t>
      </w:r>
      <w:r w:rsidRPr="002813CB">
        <w:rPr>
          <w:rFonts w:ascii="Times New Roman" w:hAnsi="Times New Roman"/>
          <w:color w:val="000000" w:themeColor="text1"/>
          <w:sz w:val="28"/>
          <w:szCs w:val="28"/>
        </w:rPr>
        <w:t xml:space="preserve">  </w:t>
      </w:r>
    </w:p>
    <w:p w:rsidR="00C67039" w:rsidRPr="002813CB" w:rsidRDefault="00191062" w:rsidP="001F2342">
      <w:pPr>
        <w:spacing w:after="0" w:line="240" w:lineRule="auto"/>
        <w:jc w:val="both"/>
        <w:rPr>
          <w:rFonts w:ascii="Times New Roman" w:hAnsi="Times New Roman"/>
          <w:color w:val="000000" w:themeColor="text1"/>
          <w:sz w:val="28"/>
          <w:szCs w:val="28"/>
        </w:rPr>
      </w:pPr>
      <w:r w:rsidRPr="002813CB">
        <w:rPr>
          <w:rFonts w:ascii="Times New Roman" w:hAnsi="Times New Roman"/>
          <w:color w:val="000000" w:themeColor="text1"/>
          <w:sz w:val="28"/>
          <w:szCs w:val="28"/>
        </w:rPr>
        <w:t xml:space="preserve"> </w:t>
      </w:r>
      <w:r w:rsidR="001F2342">
        <w:rPr>
          <w:rFonts w:ascii="Times New Roman" w:hAnsi="Times New Roman"/>
          <w:color w:val="000000" w:themeColor="text1"/>
          <w:sz w:val="28"/>
          <w:szCs w:val="28"/>
        </w:rPr>
        <w:tab/>
      </w:r>
      <w:r w:rsidR="00C67039" w:rsidRPr="002813CB">
        <w:rPr>
          <w:rFonts w:ascii="Times New Roman" w:hAnsi="Times New Roman"/>
          <w:bCs/>
          <w:color w:val="000000" w:themeColor="text1"/>
          <w:sz w:val="28"/>
          <w:szCs w:val="28"/>
        </w:rPr>
        <w:t>К праздничным и памятным датам подготавливаются и записываются с активными участниками проекта «Московское долголетие», педагогами клубов и центров района видео поздравления и видео сюжеты, лекции, мастер-классы.</w:t>
      </w:r>
    </w:p>
    <w:p w:rsidR="006B6DFC" w:rsidRPr="00947281" w:rsidRDefault="006B6DFC" w:rsidP="001F2342">
      <w:pPr>
        <w:spacing w:after="0" w:line="240" w:lineRule="auto"/>
        <w:ind w:firstLine="708"/>
        <w:jc w:val="both"/>
        <w:rPr>
          <w:rFonts w:ascii="Times New Roman" w:hAnsi="Times New Roman"/>
          <w:b/>
          <w:color w:val="000000" w:themeColor="text1"/>
          <w:sz w:val="28"/>
          <w:szCs w:val="28"/>
        </w:rPr>
      </w:pPr>
      <w:r w:rsidRPr="002813CB">
        <w:rPr>
          <w:rFonts w:ascii="Times New Roman" w:hAnsi="Times New Roman"/>
          <w:color w:val="000000" w:themeColor="text1"/>
          <w:sz w:val="28"/>
          <w:szCs w:val="28"/>
        </w:rPr>
        <w:t>Всего в 202</w:t>
      </w:r>
      <w:r w:rsidR="00A96C9D" w:rsidRPr="002813CB">
        <w:rPr>
          <w:rFonts w:ascii="Times New Roman" w:hAnsi="Times New Roman"/>
          <w:color w:val="000000" w:themeColor="text1"/>
          <w:sz w:val="28"/>
          <w:szCs w:val="28"/>
        </w:rPr>
        <w:t>2</w:t>
      </w:r>
      <w:r w:rsidRPr="00947281">
        <w:rPr>
          <w:rFonts w:ascii="Times New Roman" w:hAnsi="Times New Roman"/>
          <w:color w:val="000000" w:themeColor="text1"/>
          <w:sz w:val="28"/>
          <w:szCs w:val="28"/>
        </w:rPr>
        <w:t xml:space="preserve"> году в мероприятиях в режиме офлайн и онлайн </w:t>
      </w:r>
      <w:r w:rsidRPr="00947281">
        <w:rPr>
          <w:rFonts w:ascii="Times New Roman" w:hAnsi="Times New Roman"/>
          <w:b/>
          <w:color w:val="000000" w:themeColor="text1"/>
          <w:sz w:val="28"/>
          <w:szCs w:val="28"/>
        </w:rPr>
        <w:t>приняли участие около 1</w:t>
      </w:r>
      <w:r w:rsidR="00A96C9D" w:rsidRPr="00947281">
        <w:rPr>
          <w:rFonts w:ascii="Times New Roman" w:hAnsi="Times New Roman"/>
          <w:b/>
          <w:color w:val="000000" w:themeColor="text1"/>
          <w:sz w:val="28"/>
          <w:szCs w:val="28"/>
        </w:rPr>
        <w:t>4</w:t>
      </w:r>
      <w:r w:rsidRPr="00947281">
        <w:rPr>
          <w:rFonts w:ascii="Times New Roman" w:hAnsi="Times New Roman"/>
          <w:b/>
          <w:color w:val="000000" w:themeColor="text1"/>
          <w:sz w:val="28"/>
          <w:szCs w:val="28"/>
        </w:rPr>
        <w:t>00 человек.</w:t>
      </w:r>
    </w:p>
    <w:p w:rsidR="002B72CB" w:rsidRPr="00947281" w:rsidRDefault="002B72CB" w:rsidP="001F2342">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xml:space="preserve">В первом полугодии 2022 году на базе нашего филиала для пенсионеров функционировали клубы по интересам: </w:t>
      </w:r>
    </w:p>
    <w:p w:rsidR="002B72CB" w:rsidRPr="00947281" w:rsidRDefault="002B72CB" w:rsidP="001C2E05">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литературно-музыкальный клуб «Белый парус»;</w:t>
      </w:r>
    </w:p>
    <w:p w:rsidR="002B72CB" w:rsidRPr="00947281" w:rsidRDefault="002B72CB" w:rsidP="001C2E05">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клуб хореографического творчества «Журавушка»;</w:t>
      </w:r>
    </w:p>
    <w:p w:rsidR="002B72CB" w:rsidRPr="00947281" w:rsidRDefault="002B72CB" w:rsidP="001C2E05">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«Понемногу обо всем»;</w:t>
      </w:r>
    </w:p>
    <w:p w:rsidR="002B72CB" w:rsidRPr="00947281" w:rsidRDefault="002B72CB" w:rsidP="001C2E05">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кулинарный клуб «Горшочек вари»;</w:t>
      </w:r>
    </w:p>
    <w:p w:rsidR="002B72CB" w:rsidRPr="00947281" w:rsidRDefault="002B72CB" w:rsidP="001C2E05">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клуб «Любители смартфона»;</w:t>
      </w:r>
    </w:p>
    <w:p w:rsidR="002B72CB" w:rsidRPr="00947281" w:rsidRDefault="002B72CB" w:rsidP="001C2E05">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клуб художественно-прикладного творчества «Золушка»;</w:t>
      </w:r>
    </w:p>
    <w:p w:rsidR="002B72CB" w:rsidRPr="00947281" w:rsidRDefault="002B72CB" w:rsidP="001C2E05">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танцевальный клуб «Алемана»;</w:t>
      </w:r>
    </w:p>
    <w:p w:rsidR="002B72CB" w:rsidRPr="00947281" w:rsidRDefault="002B72CB" w:rsidP="001C2E05">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хор «Надежда»;</w:t>
      </w:r>
    </w:p>
    <w:p w:rsidR="002B72CB" w:rsidRPr="00947281" w:rsidRDefault="002B72CB" w:rsidP="001C2E05">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музыкальный клуб «Играй гармонь, любимая!»;</w:t>
      </w:r>
    </w:p>
    <w:p w:rsidR="002B72CB" w:rsidRPr="00947281" w:rsidRDefault="002B72CB" w:rsidP="001C2E05">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бильярдный клуб «Точный Шар»;</w:t>
      </w:r>
    </w:p>
    <w:p w:rsidR="002B72CB" w:rsidRPr="00947281" w:rsidRDefault="002B72CB" w:rsidP="001C2E05">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художественный клуб «Алла Прима»;</w:t>
      </w:r>
    </w:p>
    <w:p w:rsidR="002B72CB" w:rsidRPr="00947281" w:rsidRDefault="002B72CB" w:rsidP="001C2E05">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физкультурный клуб «Богиня красоты»;</w:t>
      </w:r>
    </w:p>
    <w:p w:rsidR="002B72CB" w:rsidRPr="00947281" w:rsidRDefault="002B72CB" w:rsidP="001C2E05">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 клуб любителей прогулок «Пешком».</w:t>
      </w:r>
    </w:p>
    <w:p w:rsidR="00242F81" w:rsidRPr="00947281" w:rsidRDefault="00242F81" w:rsidP="001F2342">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В 2022 году в здании филиала, расположенному по адресу: Путевой п</w:t>
      </w:r>
      <w:r w:rsidR="00F915E1" w:rsidRPr="00947281">
        <w:rPr>
          <w:rFonts w:ascii="Times New Roman" w:hAnsi="Times New Roman"/>
          <w:color w:val="000000" w:themeColor="text1"/>
          <w:sz w:val="28"/>
          <w:szCs w:val="28"/>
        </w:rPr>
        <w:t>роезд, д.20, к.2 проведен капита</w:t>
      </w:r>
      <w:r w:rsidRPr="00947281">
        <w:rPr>
          <w:rFonts w:ascii="Times New Roman" w:hAnsi="Times New Roman"/>
          <w:color w:val="000000" w:themeColor="text1"/>
          <w:sz w:val="28"/>
          <w:szCs w:val="28"/>
        </w:rPr>
        <w:t xml:space="preserve">льный ремонт для возможности открытия с </w:t>
      </w:r>
      <w:r w:rsidR="001C2E05">
        <w:rPr>
          <w:rFonts w:ascii="Times New Roman" w:hAnsi="Times New Roman"/>
          <w:color w:val="000000" w:themeColor="text1"/>
          <w:sz w:val="28"/>
          <w:szCs w:val="28"/>
        </w:rPr>
        <w:t>0</w:t>
      </w:r>
      <w:bookmarkStart w:id="0" w:name="_GoBack"/>
      <w:bookmarkEnd w:id="0"/>
      <w:r w:rsidRPr="00947281">
        <w:rPr>
          <w:rFonts w:ascii="Times New Roman" w:hAnsi="Times New Roman"/>
          <w:color w:val="000000" w:themeColor="text1"/>
          <w:sz w:val="28"/>
          <w:szCs w:val="28"/>
        </w:rPr>
        <w:t>2 января 2023</w:t>
      </w:r>
      <w:r w:rsidR="001C2E05">
        <w:rPr>
          <w:rFonts w:ascii="Times New Roman" w:hAnsi="Times New Roman"/>
          <w:color w:val="000000" w:themeColor="text1"/>
          <w:sz w:val="28"/>
          <w:szCs w:val="28"/>
        </w:rPr>
        <w:t xml:space="preserve"> </w:t>
      </w:r>
      <w:r w:rsidRPr="00947281">
        <w:rPr>
          <w:rFonts w:ascii="Times New Roman" w:hAnsi="Times New Roman"/>
          <w:color w:val="000000" w:themeColor="text1"/>
          <w:sz w:val="28"/>
          <w:szCs w:val="28"/>
        </w:rPr>
        <w:t>года на первом этаже здания - Центра Московского долголетия. Центр Московского долголетия – это работа клубных объединений по интересам для жителей старшего поколения. В Центре расположены спортивный зал, компьютерный зал, концертный зал, швейная мастерская, кафе с кулинарной студией, бильярдный зал, художественная мастерская, тихая гостиная и многое другое.</w:t>
      </w:r>
    </w:p>
    <w:p w:rsidR="009959C5" w:rsidRPr="00947281" w:rsidRDefault="009959C5" w:rsidP="001F2342">
      <w:pPr>
        <w:pStyle w:val="a4"/>
        <w:ind w:firstLine="709"/>
        <w:contextualSpacing/>
        <w:jc w:val="both"/>
        <w:rPr>
          <w:rFonts w:ascii="Times New Roman" w:hAnsi="Times New Roman"/>
          <w:b/>
          <w:color w:val="000000" w:themeColor="text1"/>
          <w:sz w:val="28"/>
          <w:szCs w:val="28"/>
        </w:rPr>
      </w:pPr>
      <w:r w:rsidRPr="00947281">
        <w:rPr>
          <w:rFonts w:ascii="Times New Roman" w:hAnsi="Times New Roman"/>
          <w:color w:val="000000" w:themeColor="text1"/>
          <w:sz w:val="28"/>
          <w:szCs w:val="28"/>
        </w:rPr>
        <w:t>Для достижения целей Государственной политики города Москвы, наше учреждение продолжает работу по улучшению качества социального обслуживания. Администрация Центра уделяет особое внимание повышению профессионального уровня сотрудников и сохранению кадр</w:t>
      </w:r>
      <w:r w:rsidR="00886FD1" w:rsidRPr="00947281">
        <w:rPr>
          <w:rFonts w:ascii="Times New Roman" w:hAnsi="Times New Roman"/>
          <w:color w:val="000000" w:themeColor="text1"/>
          <w:sz w:val="28"/>
          <w:szCs w:val="28"/>
        </w:rPr>
        <w:t xml:space="preserve">ового потенциала. </w:t>
      </w:r>
      <w:r w:rsidR="00E20CF8" w:rsidRPr="00947281">
        <w:rPr>
          <w:rFonts w:ascii="Times New Roman" w:hAnsi="Times New Roman"/>
          <w:color w:val="000000" w:themeColor="text1"/>
          <w:sz w:val="28"/>
          <w:szCs w:val="28"/>
        </w:rPr>
        <w:t>По состоянию на 31.12.2022 в</w:t>
      </w:r>
      <w:r w:rsidR="00886FD1" w:rsidRPr="00947281">
        <w:rPr>
          <w:rFonts w:ascii="Times New Roman" w:hAnsi="Times New Roman"/>
          <w:color w:val="000000" w:themeColor="text1"/>
          <w:sz w:val="28"/>
          <w:szCs w:val="28"/>
        </w:rPr>
        <w:t xml:space="preserve"> штате филиала «Алтуфьевский»</w:t>
      </w:r>
      <w:r w:rsidRPr="00947281">
        <w:rPr>
          <w:rFonts w:ascii="Times New Roman" w:hAnsi="Times New Roman"/>
          <w:color w:val="000000" w:themeColor="text1"/>
          <w:sz w:val="28"/>
          <w:szCs w:val="28"/>
        </w:rPr>
        <w:t xml:space="preserve"> состоит </w:t>
      </w:r>
      <w:r w:rsidR="00E20CF8" w:rsidRPr="00947281">
        <w:rPr>
          <w:rFonts w:ascii="Times New Roman" w:hAnsi="Times New Roman"/>
          <w:b/>
          <w:color w:val="000000" w:themeColor="text1"/>
          <w:sz w:val="28"/>
          <w:szCs w:val="28"/>
        </w:rPr>
        <w:t>42</w:t>
      </w:r>
      <w:r w:rsidRPr="00947281">
        <w:rPr>
          <w:rFonts w:ascii="Times New Roman" w:hAnsi="Times New Roman"/>
          <w:b/>
          <w:color w:val="000000" w:themeColor="text1"/>
          <w:sz w:val="28"/>
          <w:szCs w:val="28"/>
        </w:rPr>
        <w:t xml:space="preserve"> </w:t>
      </w:r>
      <w:r w:rsidR="00E20CF8" w:rsidRPr="00947281">
        <w:rPr>
          <w:rFonts w:ascii="Times New Roman" w:hAnsi="Times New Roman"/>
          <w:color w:val="000000" w:themeColor="text1"/>
          <w:sz w:val="28"/>
          <w:szCs w:val="28"/>
        </w:rPr>
        <w:t>сотрудника</w:t>
      </w:r>
      <w:r w:rsidRPr="00947281">
        <w:rPr>
          <w:rFonts w:ascii="Times New Roman" w:hAnsi="Times New Roman"/>
          <w:color w:val="000000" w:themeColor="text1"/>
          <w:sz w:val="28"/>
          <w:szCs w:val="28"/>
        </w:rPr>
        <w:t xml:space="preserve">, из них </w:t>
      </w:r>
      <w:r w:rsidR="00E20CF8" w:rsidRPr="00947281">
        <w:rPr>
          <w:rFonts w:ascii="Times New Roman" w:hAnsi="Times New Roman"/>
          <w:b/>
          <w:color w:val="000000" w:themeColor="text1"/>
          <w:sz w:val="28"/>
          <w:szCs w:val="28"/>
        </w:rPr>
        <w:t xml:space="preserve">24 </w:t>
      </w:r>
      <w:r w:rsidRPr="00947281">
        <w:rPr>
          <w:rFonts w:ascii="Times New Roman" w:hAnsi="Times New Roman"/>
          <w:color w:val="000000" w:themeColor="text1"/>
          <w:sz w:val="28"/>
          <w:szCs w:val="28"/>
        </w:rPr>
        <w:t>-</w:t>
      </w:r>
      <w:r w:rsidR="00E20CF8" w:rsidRPr="00947281">
        <w:rPr>
          <w:rFonts w:ascii="Times New Roman" w:hAnsi="Times New Roman"/>
          <w:color w:val="000000" w:themeColor="text1"/>
          <w:sz w:val="28"/>
          <w:szCs w:val="28"/>
        </w:rPr>
        <w:t xml:space="preserve"> </w:t>
      </w:r>
      <w:r w:rsidRPr="00947281">
        <w:rPr>
          <w:rFonts w:ascii="Times New Roman" w:hAnsi="Times New Roman"/>
          <w:color w:val="000000" w:themeColor="text1"/>
          <w:sz w:val="28"/>
          <w:szCs w:val="28"/>
        </w:rPr>
        <w:t xml:space="preserve">социальные работники. </w:t>
      </w:r>
    </w:p>
    <w:p w:rsidR="009959C5" w:rsidRPr="00947281" w:rsidRDefault="009959C5" w:rsidP="001F2342">
      <w:pPr>
        <w:pStyle w:val="a4"/>
        <w:ind w:firstLine="709"/>
        <w:contextualSpacing/>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lastRenderedPageBreak/>
        <w:t xml:space="preserve">За прошедший год курсы повышения квалификации прошли </w:t>
      </w:r>
      <w:r w:rsidR="001E227F" w:rsidRPr="00947281">
        <w:rPr>
          <w:rFonts w:ascii="Times New Roman" w:hAnsi="Times New Roman"/>
          <w:b/>
          <w:color w:val="000000" w:themeColor="text1"/>
          <w:sz w:val="28"/>
          <w:szCs w:val="28"/>
        </w:rPr>
        <w:t>30</w:t>
      </w:r>
      <w:r w:rsidR="005A34D4" w:rsidRPr="00947281">
        <w:rPr>
          <w:rFonts w:ascii="Times New Roman" w:hAnsi="Times New Roman"/>
          <w:color w:val="000000" w:themeColor="text1"/>
          <w:sz w:val="28"/>
          <w:szCs w:val="28"/>
        </w:rPr>
        <w:t xml:space="preserve"> </w:t>
      </w:r>
      <w:r w:rsidRPr="00947281">
        <w:rPr>
          <w:rFonts w:ascii="Times New Roman" w:hAnsi="Times New Roman"/>
          <w:color w:val="000000" w:themeColor="text1"/>
          <w:sz w:val="28"/>
          <w:szCs w:val="28"/>
        </w:rPr>
        <w:t xml:space="preserve">сотрудников, </w:t>
      </w:r>
      <w:r w:rsidR="001E227F" w:rsidRPr="00947281">
        <w:rPr>
          <w:rFonts w:ascii="Times New Roman" w:hAnsi="Times New Roman"/>
          <w:b/>
          <w:color w:val="000000" w:themeColor="text1"/>
          <w:sz w:val="28"/>
          <w:szCs w:val="28"/>
        </w:rPr>
        <w:t>3</w:t>
      </w:r>
      <w:r w:rsidR="008E1D32" w:rsidRPr="00947281">
        <w:rPr>
          <w:rFonts w:ascii="Times New Roman" w:hAnsi="Times New Roman"/>
          <w:color w:val="000000" w:themeColor="text1"/>
          <w:sz w:val="28"/>
          <w:szCs w:val="28"/>
        </w:rPr>
        <w:t xml:space="preserve"> </w:t>
      </w:r>
      <w:r w:rsidRPr="00947281">
        <w:rPr>
          <w:rFonts w:ascii="Times New Roman" w:hAnsi="Times New Roman"/>
          <w:color w:val="000000" w:themeColor="text1"/>
          <w:sz w:val="28"/>
          <w:szCs w:val="28"/>
        </w:rPr>
        <w:t>сотрудник</w:t>
      </w:r>
      <w:r w:rsidR="008E1D32" w:rsidRPr="00947281">
        <w:rPr>
          <w:rFonts w:ascii="Times New Roman" w:hAnsi="Times New Roman"/>
          <w:color w:val="000000" w:themeColor="text1"/>
          <w:sz w:val="28"/>
          <w:szCs w:val="28"/>
        </w:rPr>
        <w:t>ов</w:t>
      </w:r>
      <w:r w:rsidRPr="00947281">
        <w:rPr>
          <w:rFonts w:ascii="Times New Roman" w:hAnsi="Times New Roman"/>
          <w:color w:val="000000" w:themeColor="text1"/>
          <w:sz w:val="28"/>
          <w:szCs w:val="28"/>
        </w:rPr>
        <w:t xml:space="preserve"> прош</w:t>
      </w:r>
      <w:r w:rsidR="008E1D32" w:rsidRPr="00947281">
        <w:rPr>
          <w:rFonts w:ascii="Times New Roman" w:hAnsi="Times New Roman"/>
          <w:color w:val="000000" w:themeColor="text1"/>
          <w:sz w:val="28"/>
          <w:szCs w:val="28"/>
        </w:rPr>
        <w:t>ли</w:t>
      </w:r>
      <w:r w:rsidRPr="00947281">
        <w:rPr>
          <w:rFonts w:ascii="Times New Roman" w:hAnsi="Times New Roman"/>
          <w:color w:val="000000" w:themeColor="text1"/>
          <w:sz w:val="28"/>
          <w:szCs w:val="28"/>
        </w:rPr>
        <w:t xml:space="preserve"> профессиональную переподготовку, имеют</w:t>
      </w:r>
      <w:r w:rsidR="008E1D32" w:rsidRPr="00947281">
        <w:rPr>
          <w:rFonts w:ascii="Times New Roman" w:hAnsi="Times New Roman"/>
          <w:color w:val="000000" w:themeColor="text1"/>
          <w:sz w:val="28"/>
          <w:szCs w:val="28"/>
        </w:rPr>
        <w:t xml:space="preserve"> </w:t>
      </w:r>
      <w:r w:rsidRPr="00947281">
        <w:rPr>
          <w:rFonts w:ascii="Times New Roman" w:hAnsi="Times New Roman"/>
          <w:color w:val="000000" w:themeColor="text1"/>
          <w:sz w:val="28"/>
          <w:szCs w:val="28"/>
        </w:rPr>
        <w:t xml:space="preserve">высшее образование </w:t>
      </w:r>
      <w:r w:rsidR="001E227F" w:rsidRPr="00947281">
        <w:rPr>
          <w:rFonts w:ascii="Times New Roman" w:hAnsi="Times New Roman"/>
          <w:b/>
          <w:color w:val="000000" w:themeColor="text1"/>
          <w:sz w:val="28"/>
          <w:szCs w:val="28"/>
        </w:rPr>
        <w:t>25</w:t>
      </w:r>
      <w:r w:rsidR="008E1D32" w:rsidRPr="00947281">
        <w:rPr>
          <w:rFonts w:ascii="Times New Roman" w:hAnsi="Times New Roman"/>
          <w:color w:val="000000" w:themeColor="text1"/>
          <w:sz w:val="28"/>
          <w:szCs w:val="28"/>
        </w:rPr>
        <w:t xml:space="preserve"> </w:t>
      </w:r>
      <w:r w:rsidRPr="00947281">
        <w:rPr>
          <w:rFonts w:ascii="Times New Roman" w:hAnsi="Times New Roman"/>
          <w:color w:val="000000" w:themeColor="text1"/>
          <w:sz w:val="28"/>
          <w:szCs w:val="28"/>
        </w:rPr>
        <w:t>сотрудников</w:t>
      </w:r>
      <w:r w:rsidR="008E1D32" w:rsidRPr="00947281">
        <w:rPr>
          <w:rFonts w:ascii="Times New Roman" w:hAnsi="Times New Roman"/>
          <w:color w:val="000000" w:themeColor="text1"/>
          <w:sz w:val="28"/>
          <w:szCs w:val="28"/>
        </w:rPr>
        <w:t>.</w:t>
      </w:r>
      <w:r w:rsidRPr="00947281">
        <w:rPr>
          <w:rFonts w:ascii="Times New Roman" w:hAnsi="Times New Roman"/>
          <w:color w:val="000000" w:themeColor="text1"/>
          <w:sz w:val="28"/>
          <w:szCs w:val="28"/>
        </w:rPr>
        <w:t xml:space="preserve"> Все сотрудники </w:t>
      </w:r>
      <w:r w:rsidR="004D23D5" w:rsidRPr="00947281">
        <w:rPr>
          <w:rFonts w:ascii="Times New Roman" w:hAnsi="Times New Roman"/>
          <w:color w:val="000000" w:themeColor="text1"/>
          <w:sz w:val="28"/>
          <w:szCs w:val="28"/>
        </w:rPr>
        <w:t>филиала «Алтуфьевский» соот</w:t>
      </w:r>
      <w:r w:rsidRPr="00947281">
        <w:rPr>
          <w:rFonts w:ascii="Times New Roman" w:hAnsi="Times New Roman"/>
          <w:color w:val="000000" w:themeColor="text1"/>
          <w:sz w:val="28"/>
          <w:szCs w:val="28"/>
        </w:rPr>
        <w:t>ветствуют профессиональным стандартам.</w:t>
      </w:r>
    </w:p>
    <w:p w:rsidR="00BA3F44" w:rsidRPr="00947281" w:rsidRDefault="00BA3F44" w:rsidP="001F2342">
      <w:pPr>
        <w:suppressAutoHyphens/>
        <w:spacing w:after="0" w:line="240" w:lineRule="auto"/>
        <w:ind w:firstLine="709"/>
        <w:jc w:val="both"/>
        <w:rPr>
          <w:rFonts w:ascii="Times New Roman" w:hAnsi="Times New Roman"/>
          <w:color w:val="000000" w:themeColor="text1"/>
          <w:sz w:val="28"/>
          <w:szCs w:val="28"/>
          <w:lang w:eastAsia="ar-SA"/>
        </w:rPr>
      </w:pPr>
      <w:r w:rsidRPr="00947281">
        <w:rPr>
          <w:rFonts w:ascii="Times New Roman" w:hAnsi="Times New Roman"/>
          <w:color w:val="000000" w:themeColor="text1"/>
          <w:sz w:val="28"/>
          <w:szCs w:val="28"/>
          <w:lang w:eastAsia="ar-SA"/>
        </w:rPr>
        <w:t>В сентябре 2022 года проходили выборы в районные муниципальные собрания. Сотрудники филиала «Алтуфьевский» полностью приняли участие в голосовании, в акции «Миллион призов», многие получили выигрышные баллы за участие в он-лайн голосовании.</w:t>
      </w:r>
    </w:p>
    <w:p w:rsidR="00BA3F44" w:rsidRPr="00947281" w:rsidRDefault="00D43F86" w:rsidP="001F2342">
      <w:pPr>
        <w:suppressAutoHyphens/>
        <w:spacing w:after="0" w:line="240" w:lineRule="auto"/>
        <w:ind w:firstLine="709"/>
        <w:jc w:val="both"/>
        <w:rPr>
          <w:rFonts w:ascii="Times New Roman" w:hAnsi="Times New Roman"/>
          <w:color w:val="000000" w:themeColor="text1"/>
          <w:sz w:val="28"/>
          <w:szCs w:val="28"/>
          <w:lang w:eastAsia="ar-SA"/>
        </w:rPr>
      </w:pPr>
      <w:r w:rsidRPr="00947281">
        <w:rPr>
          <w:rFonts w:ascii="Times New Roman" w:hAnsi="Times New Roman"/>
          <w:color w:val="000000" w:themeColor="text1"/>
          <w:sz w:val="28"/>
          <w:szCs w:val="28"/>
          <w:lang w:eastAsia="ar-SA"/>
        </w:rPr>
        <w:t>При содействии сотрудников учреждения 584 жителям района была предоставлена возможность реализовать свое Конституционное право на дому, из них 223 человека из числа, получающих социальное обслуживание на дому.</w:t>
      </w:r>
    </w:p>
    <w:p w:rsidR="00D43F86" w:rsidRPr="002813CB" w:rsidRDefault="00D43F86" w:rsidP="001F2342">
      <w:pPr>
        <w:spacing w:after="0" w:line="240" w:lineRule="auto"/>
        <w:ind w:firstLine="709"/>
        <w:jc w:val="both"/>
        <w:rPr>
          <w:rFonts w:ascii="Times New Roman" w:hAnsi="Times New Roman"/>
          <w:color w:val="000000" w:themeColor="text1"/>
          <w:sz w:val="28"/>
          <w:szCs w:val="28"/>
        </w:rPr>
      </w:pPr>
      <w:r w:rsidRPr="002813CB">
        <w:rPr>
          <w:rFonts w:ascii="Times New Roman" w:hAnsi="Times New Roman"/>
          <w:color w:val="000000" w:themeColor="text1"/>
          <w:sz w:val="28"/>
          <w:szCs w:val="28"/>
        </w:rPr>
        <w:t>Сотрудники учреждения принимают участие в акции «Донор плазмы», за 2022</w:t>
      </w:r>
      <w:r w:rsidR="001C2E05">
        <w:rPr>
          <w:rFonts w:ascii="Times New Roman" w:hAnsi="Times New Roman"/>
          <w:color w:val="000000" w:themeColor="text1"/>
          <w:sz w:val="28"/>
          <w:szCs w:val="28"/>
        </w:rPr>
        <w:t xml:space="preserve"> </w:t>
      </w:r>
      <w:r w:rsidRPr="002813CB">
        <w:rPr>
          <w:rFonts w:ascii="Times New Roman" w:hAnsi="Times New Roman"/>
          <w:color w:val="000000" w:themeColor="text1"/>
          <w:sz w:val="28"/>
          <w:szCs w:val="28"/>
        </w:rPr>
        <w:t>год 2 социальных работника стали постоянными донорами плазмы.</w:t>
      </w:r>
    </w:p>
    <w:p w:rsidR="00D43F86" w:rsidRPr="00947281" w:rsidRDefault="006037DB" w:rsidP="001F2342">
      <w:pPr>
        <w:spacing w:after="0" w:line="240" w:lineRule="auto"/>
        <w:ind w:firstLine="709"/>
        <w:jc w:val="both"/>
        <w:rPr>
          <w:rFonts w:ascii="Times New Roman" w:hAnsi="Times New Roman"/>
          <w:color w:val="000000" w:themeColor="text1"/>
          <w:sz w:val="28"/>
          <w:szCs w:val="28"/>
        </w:rPr>
      </w:pPr>
      <w:r w:rsidRPr="002813CB">
        <w:rPr>
          <w:rFonts w:ascii="Times New Roman" w:hAnsi="Times New Roman"/>
          <w:color w:val="000000" w:themeColor="text1"/>
          <w:sz w:val="28"/>
          <w:szCs w:val="28"/>
        </w:rPr>
        <w:t xml:space="preserve">В 2022 году </w:t>
      </w:r>
      <w:r w:rsidR="00543D1B" w:rsidRPr="002813CB">
        <w:rPr>
          <w:rFonts w:ascii="Times New Roman" w:hAnsi="Times New Roman"/>
          <w:color w:val="000000" w:themeColor="text1"/>
          <w:sz w:val="28"/>
          <w:szCs w:val="28"/>
        </w:rPr>
        <w:t>организована работа по проекту «Социальная служба в больницах» цель, которого в отработке запросов из стационарных медицинских организаций</w:t>
      </w:r>
      <w:r w:rsidR="00543D1B" w:rsidRPr="002813CB">
        <w:rPr>
          <w:color w:val="000000" w:themeColor="text1"/>
        </w:rPr>
        <w:t xml:space="preserve"> </w:t>
      </w:r>
      <w:r w:rsidR="00543D1B" w:rsidRPr="002813CB">
        <w:rPr>
          <w:rFonts w:ascii="Times New Roman" w:hAnsi="Times New Roman"/>
          <w:color w:val="000000" w:themeColor="text1"/>
          <w:sz w:val="28"/>
          <w:szCs w:val="28"/>
        </w:rPr>
        <w:t xml:space="preserve">о выявлении потенциально нуждающихся в социальном обслуживании граждан, поступивших на лечение. За 2022 год 29 гражданам, находящимся в больницах, оказана помощь по установлению родственных связей, </w:t>
      </w:r>
      <w:r w:rsidR="00390B62" w:rsidRPr="002813CB">
        <w:rPr>
          <w:rFonts w:ascii="Times New Roman" w:hAnsi="Times New Roman"/>
          <w:color w:val="000000" w:themeColor="text1"/>
          <w:sz w:val="28"/>
          <w:szCs w:val="28"/>
        </w:rPr>
        <w:t xml:space="preserve">организации выписки и </w:t>
      </w:r>
      <w:r w:rsidR="00543D1B" w:rsidRPr="002813CB">
        <w:rPr>
          <w:rFonts w:ascii="Times New Roman" w:hAnsi="Times New Roman"/>
          <w:color w:val="000000" w:themeColor="text1"/>
          <w:sz w:val="28"/>
          <w:szCs w:val="28"/>
        </w:rPr>
        <w:t>сопровождению до</w:t>
      </w:r>
      <w:r w:rsidR="00390B62" w:rsidRPr="002813CB">
        <w:rPr>
          <w:rFonts w:ascii="Times New Roman" w:hAnsi="Times New Roman"/>
          <w:color w:val="000000" w:themeColor="text1"/>
          <w:sz w:val="28"/>
          <w:szCs w:val="28"/>
        </w:rPr>
        <w:t>мой</w:t>
      </w:r>
      <w:r w:rsidR="00543D1B" w:rsidRPr="002813CB">
        <w:rPr>
          <w:rFonts w:ascii="Times New Roman" w:hAnsi="Times New Roman"/>
          <w:color w:val="000000" w:themeColor="text1"/>
          <w:sz w:val="28"/>
          <w:szCs w:val="28"/>
        </w:rPr>
        <w:t>, оформлению документов на социальное обслуживание на дому.</w:t>
      </w:r>
    </w:p>
    <w:p w:rsidR="00D43F86" w:rsidRPr="00947281" w:rsidRDefault="00D43F86" w:rsidP="001F2342">
      <w:pPr>
        <w:spacing w:after="0" w:line="240" w:lineRule="auto"/>
        <w:ind w:firstLine="709"/>
        <w:jc w:val="both"/>
        <w:rPr>
          <w:rFonts w:ascii="Times New Roman" w:hAnsi="Times New Roman"/>
          <w:b/>
          <w:color w:val="000000" w:themeColor="text1"/>
          <w:sz w:val="28"/>
          <w:szCs w:val="28"/>
        </w:rPr>
      </w:pPr>
      <w:r w:rsidRPr="00947281">
        <w:rPr>
          <w:rFonts w:ascii="Times New Roman" w:hAnsi="Times New Roman"/>
          <w:color w:val="000000" w:themeColor="text1"/>
          <w:sz w:val="28"/>
          <w:szCs w:val="28"/>
        </w:rPr>
        <w:t xml:space="preserve">С 2015 года работает официальный сайт ТЦСО для размещения информации о государственном учреждении.  Центр имеет официальные страницы в сетях </w:t>
      </w:r>
      <w:r w:rsidRPr="00947281">
        <w:rPr>
          <w:rFonts w:ascii="Times New Roman" w:hAnsi="Times New Roman"/>
          <w:b/>
          <w:color w:val="000000" w:themeColor="text1"/>
          <w:sz w:val="28"/>
          <w:szCs w:val="28"/>
          <w:lang w:val="en-US"/>
        </w:rPr>
        <w:t>TELEGRAM</w:t>
      </w:r>
      <w:r w:rsidRPr="00947281">
        <w:rPr>
          <w:rFonts w:ascii="Times New Roman" w:hAnsi="Times New Roman"/>
          <w:b/>
          <w:color w:val="000000" w:themeColor="text1"/>
          <w:sz w:val="28"/>
          <w:szCs w:val="28"/>
        </w:rPr>
        <w:t xml:space="preserve">, </w:t>
      </w:r>
      <w:r w:rsidRPr="00947281">
        <w:rPr>
          <w:rFonts w:ascii="Times New Roman" w:hAnsi="Times New Roman"/>
          <w:b/>
          <w:color w:val="000000" w:themeColor="text1"/>
          <w:sz w:val="28"/>
          <w:szCs w:val="28"/>
          <w:lang w:val="en-US"/>
        </w:rPr>
        <w:t>VK</w:t>
      </w:r>
      <w:r w:rsidRPr="00947281">
        <w:rPr>
          <w:rFonts w:ascii="Times New Roman" w:hAnsi="Times New Roman"/>
          <w:b/>
          <w:color w:val="000000" w:themeColor="text1"/>
          <w:sz w:val="28"/>
          <w:szCs w:val="28"/>
        </w:rPr>
        <w:t>.</w:t>
      </w:r>
    </w:p>
    <w:p w:rsidR="00D43F86" w:rsidRPr="00947281" w:rsidRDefault="00D43F86" w:rsidP="001F2342">
      <w:pPr>
        <w:spacing w:after="0" w:line="240" w:lineRule="auto"/>
        <w:ind w:firstLine="709"/>
        <w:jc w:val="both"/>
        <w:rPr>
          <w:rFonts w:ascii="Times New Roman" w:hAnsi="Times New Roman"/>
          <w:color w:val="000000" w:themeColor="text1"/>
          <w:sz w:val="28"/>
          <w:szCs w:val="28"/>
        </w:rPr>
      </w:pPr>
      <w:r w:rsidRPr="00947281">
        <w:rPr>
          <w:rFonts w:ascii="Times New Roman" w:hAnsi="Times New Roman"/>
          <w:color w:val="000000" w:themeColor="text1"/>
          <w:sz w:val="28"/>
          <w:szCs w:val="28"/>
        </w:rPr>
        <w:t>Мы стремимся к тому, чтобы информация о деятельности учреждения была в полной мере открыта и доступна нашим гражданам, и приглашаем в Центр всех, кто нуждается в социальной помощи.</w:t>
      </w:r>
    </w:p>
    <w:p w:rsidR="00450545" w:rsidRPr="00947281" w:rsidRDefault="008550D5" w:rsidP="001F2342">
      <w:pPr>
        <w:tabs>
          <w:tab w:val="left" w:pos="709"/>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highlight w:val="white"/>
        </w:rPr>
        <w:t xml:space="preserve">Таким образом, </w:t>
      </w:r>
      <w:r w:rsidR="00450545" w:rsidRPr="00947281">
        <w:rPr>
          <w:rFonts w:ascii="Times New Roman" w:hAnsi="Times New Roman"/>
          <w:color w:val="000000" w:themeColor="text1"/>
          <w:sz w:val="28"/>
          <w:szCs w:val="28"/>
          <w:highlight w:val="white"/>
        </w:rPr>
        <w:t>все задачи, которые были пос</w:t>
      </w:r>
      <w:r w:rsidR="00BA3F44" w:rsidRPr="00947281">
        <w:rPr>
          <w:rFonts w:ascii="Times New Roman" w:hAnsi="Times New Roman"/>
          <w:color w:val="000000" w:themeColor="text1"/>
          <w:sz w:val="28"/>
          <w:szCs w:val="28"/>
          <w:highlight w:val="white"/>
        </w:rPr>
        <w:t>тавлены перед учреждением в 2022</w:t>
      </w:r>
      <w:r w:rsidR="00E22476">
        <w:rPr>
          <w:rFonts w:ascii="Times New Roman" w:hAnsi="Times New Roman"/>
          <w:color w:val="000000" w:themeColor="text1"/>
          <w:sz w:val="28"/>
          <w:szCs w:val="28"/>
          <w:highlight w:val="white"/>
        </w:rPr>
        <w:t xml:space="preserve"> </w:t>
      </w:r>
      <w:r w:rsidR="00450545" w:rsidRPr="00947281">
        <w:rPr>
          <w:rFonts w:ascii="Times New Roman" w:hAnsi="Times New Roman"/>
          <w:color w:val="000000" w:themeColor="text1"/>
          <w:sz w:val="28"/>
          <w:szCs w:val="28"/>
          <w:highlight w:val="white"/>
        </w:rPr>
        <w:t>году выполнены в полном объеме</w:t>
      </w:r>
      <w:r w:rsidR="00450545" w:rsidRPr="00947281">
        <w:rPr>
          <w:rFonts w:ascii="Times New Roman" w:hAnsi="Times New Roman"/>
          <w:color w:val="000000" w:themeColor="text1"/>
          <w:sz w:val="28"/>
          <w:szCs w:val="28"/>
        </w:rPr>
        <w:t xml:space="preserve">. </w:t>
      </w:r>
    </w:p>
    <w:p w:rsidR="0030102B" w:rsidRPr="00947281" w:rsidRDefault="0030102B" w:rsidP="00450545">
      <w:pPr>
        <w:spacing w:after="0" w:line="240" w:lineRule="auto"/>
        <w:jc w:val="center"/>
        <w:rPr>
          <w:rFonts w:ascii="Times New Roman" w:hAnsi="Times New Roman"/>
          <w:color w:val="000000" w:themeColor="text1"/>
          <w:sz w:val="28"/>
          <w:szCs w:val="28"/>
        </w:rPr>
      </w:pPr>
    </w:p>
    <w:sectPr w:rsidR="0030102B" w:rsidRPr="00947281" w:rsidSect="001F2342">
      <w:pgSz w:w="11906" w:h="16838"/>
      <w:pgMar w:top="1134" w:right="707"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207"/>
    <w:multiLevelType w:val="hybridMultilevel"/>
    <w:tmpl w:val="CC2407D6"/>
    <w:lvl w:ilvl="0" w:tplc="D8EA0FB6">
      <w:start w:val="1"/>
      <w:numFmt w:val="bullet"/>
      <w:lvlText w:val="•"/>
      <w:lvlJc w:val="left"/>
      <w:pPr>
        <w:tabs>
          <w:tab w:val="num" w:pos="720"/>
        </w:tabs>
        <w:ind w:left="720" w:hanging="360"/>
      </w:pPr>
      <w:rPr>
        <w:rFonts w:ascii="Arial" w:hAnsi="Arial" w:cs="Times New Roman" w:hint="default"/>
      </w:rPr>
    </w:lvl>
    <w:lvl w:ilvl="1" w:tplc="F5102DC0">
      <w:start w:val="1"/>
      <w:numFmt w:val="decimal"/>
      <w:lvlText w:val="%2."/>
      <w:lvlJc w:val="left"/>
      <w:pPr>
        <w:tabs>
          <w:tab w:val="num" w:pos="1440"/>
        </w:tabs>
        <w:ind w:left="1440" w:hanging="360"/>
      </w:pPr>
    </w:lvl>
    <w:lvl w:ilvl="2" w:tplc="6CA676EA">
      <w:start w:val="1"/>
      <w:numFmt w:val="decimal"/>
      <w:lvlText w:val="%3."/>
      <w:lvlJc w:val="left"/>
      <w:pPr>
        <w:tabs>
          <w:tab w:val="num" w:pos="2160"/>
        </w:tabs>
        <w:ind w:left="2160" w:hanging="360"/>
      </w:pPr>
    </w:lvl>
    <w:lvl w:ilvl="3" w:tplc="6AE8A9C4">
      <w:start w:val="1"/>
      <w:numFmt w:val="decimal"/>
      <w:lvlText w:val="%4."/>
      <w:lvlJc w:val="left"/>
      <w:pPr>
        <w:tabs>
          <w:tab w:val="num" w:pos="2880"/>
        </w:tabs>
        <w:ind w:left="2880" w:hanging="360"/>
      </w:pPr>
    </w:lvl>
    <w:lvl w:ilvl="4" w:tplc="37A89B92">
      <w:start w:val="1"/>
      <w:numFmt w:val="decimal"/>
      <w:lvlText w:val="%5."/>
      <w:lvlJc w:val="left"/>
      <w:pPr>
        <w:tabs>
          <w:tab w:val="num" w:pos="3600"/>
        </w:tabs>
        <w:ind w:left="3600" w:hanging="360"/>
      </w:pPr>
    </w:lvl>
    <w:lvl w:ilvl="5" w:tplc="B20C106E">
      <w:start w:val="1"/>
      <w:numFmt w:val="decimal"/>
      <w:lvlText w:val="%6."/>
      <w:lvlJc w:val="left"/>
      <w:pPr>
        <w:tabs>
          <w:tab w:val="num" w:pos="4320"/>
        </w:tabs>
        <w:ind w:left="4320" w:hanging="360"/>
      </w:pPr>
    </w:lvl>
    <w:lvl w:ilvl="6" w:tplc="9C68EF7C">
      <w:start w:val="1"/>
      <w:numFmt w:val="decimal"/>
      <w:lvlText w:val="%7."/>
      <w:lvlJc w:val="left"/>
      <w:pPr>
        <w:tabs>
          <w:tab w:val="num" w:pos="5040"/>
        </w:tabs>
        <w:ind w:left="5040" w:hanging="360"/>
      </w:pPr>
    </w:lvl>
    <w:lvl w:ilvl="7" w:tplc="06F4FDC8">
      <w:start w:val="1"/>
      <w:numFmt w:val="decimal"/>
      <w:lvlText w:val="%8."/>
      <w:lvlJc w:val="left"/>
      <w:pPr>
        <w:tabs>
          <w:tab w:val="num" w:pos="5760"/>
        </w:tabs>
        <w:ind w:left="5760" w:hanging="360"/>
      </w:pPr>
    </w:lvl>
    <w:lvl w:ilvl="8" w:tplc="85A8FA3E">
      <w:start w:val="1"/>
      <w:numFmt w:val="decimal"/>
      <w:lvlText w:val="%9."/>
      <w:lvlJc w:val="left"/>
      <w:pPr>
        <w:tabs>
          <w:tab w:val="num" w:pos="6480"/>
        </w:tabs>
        <w:ind w:left="6480" w:hanging="360"/>
      </w:pPr>
    </w:lvl>
  </w:abstractNum>
  <w:abstractNum w:abstractNumId="1" w15:restartNumberingAfterBreak="0">
    <w:nsid w:val="26831D0C"/>
    <w:multiLevelType w:val="hybridMultilevel"/>
    <w:tmpl w:val="1670379C"/>
    <w:lvl w:ilvl="0" w:tplc="C44E8A3C">
      <w:start w:val="1"/>
      <w:numFmt w:val="bullet"/>
      <w:lvlText w:val="•"/>
      <w:lvlJc w:val="left"/>
      <w:pPr>
        <w:tabs>
          <w:tab w:val="num" w:pos="720"/>
        </w:tabs>
        <w:ind w:left="720" w:hanging="360"/>
      </w:pPr>
      <w:rPr>
        <w:rFonts w:ascii="Times New Roman" w:hAnsi="Times New Roman" w:cs="Times New Roman" w:hint="default"/>
      </w:rPr>
    </w:lvl>
    <w:lvl w:ilvl="1" w:tplc="A17A2ECC">
      <w:start w:val="1"/>
      <w:numFmt w:val="bullet"/>
      <w:lvlText w:val="•"/>
      <w:lvlJc w:val="left"/>
      <w:pPr>
        <w:tabs>
          <w:tab w:val="num" w:pos="1440"/>
        </w:tabs>
        <w:ind w:left="1440" w:hanging="360"/>
      </w:pPr>
      <w:rPr>
        <w:rFonts w:ascii="Times New Roman" w:hAnsi="Times New Roman" w:cs="Times New Roman" w:hint="default"/>
      </w:rPr>
    </w:lvl>
    <w:lvl w:ilvl="2" w:tplc="A8AA058A">
      <w:start w:val="1"/>
      <w:numFmt w:val="decimal"/>
      <w:lvlText w:val="%3."/>
      <w:lvlJc w:val="left"/>
      <w:pPr>
        <w:tabs>
          <w:tab w:val="num" w:pos="2160"/>
        </w:tabs>
        <w:ind w:left="2160" w:hanging="360"/>
      </w:pPr>
    </w:lvl>
    <w:lvl w:ilvl="3" w:tplc="FCB6895C">
      <w:start w:val="1"/>
      <w:numFmt w:val="decimal"/>
      <w:lvlText w:val="%4."/>
      <w:lvlJc w:val="left"/>
      <w:pPr>
        <w:tabs>
          <w:tab w:val="num" w:pos="2880"/>
        </w:tabs>
        <w:ind w:left="2880" w:hanging="360"/>
      </w:pPr>
    </w:lvl>
    <w:lvl w:ilvl="4" w:tplc="33E2C12C">
      <w:start w:val="1"/>
      <w:numFmt w:val="decimal"/>
      <w:lvlText w:val="%5."/>
      <w:lvlJc w:val="left"/>
      <w:pPr>
        <w:tabs>
          <w:tab w:val="num" w:pos="3600"/>
        </w:tabs>
        <w:ind w:left="3600" w:hanging="360"/>
      </w:pPr>
    </w:lvl>
    <w:lvl w:ilvl="5" w:tplc="6B4E2694">
      <w:start w:val="1"/>
      <w:numFmt w:val="decimal"/>
      <w:lvlText w:val="%6."/>
      <w:lvlJc w:val="left"/>
      <w:pPr>
        <w:tabs>
          <w:tab w:val="num" w:pos="4320"/>
        </w:tabs>
        <w:ind w:left="4320" w:hanging="360"/>
      </w:pPr>
    </w:lvl>
    <w:lvl w:ilvl="6" w:tplc="4FFA88F0">
      <w:start w:val="1"/>
      <w:numFmt w:val="decimal"/>
      <w:lvlText w:val="%7."/>
      <w:lvlJc w:val="left"/>
      <w:pPr>
        <w:tabs>
          <w:tab w:val="num" w:pos="5040"/>
        </w:tabs>
        <w:ind w:left="5040" w:hanging="360"/>
      </w:pPr>
    </w:lvl>
    <w:lvl w:ilvl="7" w:tplc="04D85582">
      <w:start w:val="1"/>
      <w:numFmt w:val="decimal"/>
      <w:lvlText w:val="%8."/>
      <w:lvlJc w:val="left"/>
      <w:pPr>
        <w:tabs>
          <w:tab w:val="num" w:pos="5760"/>
        </w:tabs>
        <w:ind w:left="5760" w:hanging="360"/>
      </w:pPr>
    </w:lvl>
    <w:lvl w:ilvl="8" w:tplc="D6FAE504">
      <w:start w:val="1"/>
      <w:numFmt w:val="decimal"/>
      <w:lvlText w:val="%9."/>
      <w:lvlJc w:val="left"/>
      <w:pPr>
        <w:tabs>
          <w:tab w:val="num" w:pos="6480"/>
        </w:tabs>
        <w:ind w:left="6480" w:hanging="360"/>
      </w:pPr>
    </w:lvl>
  </w:abstractNum>
  <w:abstractNum w:abstractNumId="2" w15:restartNumberingAfterBreak="0">
    <w:nsid w:val="55E33B81"/>
    <w:multiLevelType w:val="hybridMultilevel"/>
    <w:tmpl w:val="B32C4310"/>
    <w:lvl w:ilvl="0" w:tplc="8E5E21DE">
      <w:start w:val="1"/>
      <w:numFmt w:val="decimal"/>
      <w:lvlText w:val="%1."/>
      <w:lvlJc w:val="left"/>
      <w:pPr>
        <w:ind w:left="271" w:hanging="555"/>
      </w:pPr>
      <w:rPr>
        <w:rFonts w:ascii="Times New Roman" w:hAnsi="Times New Roman" w:cs="Times New Roman" w:hint="default"/>
        <w:b w:val="0"/>
        <w:color w:val="auto"/>
        <w:sz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611B1F73"/>
    <w:multiLevelType w:val="hybridMultilevel"/>
    <w:tmpl w:val="6082B192"/>
    <w:lvl w:ilvl="0" w:tplc="ACE449C2">
      <w:start w:val="1"/>
      <w:numFmt w:val="bullet"/>
      <w:lvlText w:val="•"/>
      <w:lvlJc w:val="left"/>
      <w:pPr>
        <w:tabs>
          <w:tab w:val="num" w:pos="720"/>
        </w:tabs>
        <w:ind w:left="720" w:hanging="360"/>
      </w:pPr>
      <w:rPr>
        <w:rFonts w:ascii="Times New Roman" w:hAnsi="Times New Roman" w:cs="Times New Roman" w:hint="default"/>
      </w:rPr>
    </w:lvl>
    <w:lvl w:ilvl="1" w:tplc="EFD08946">
      <w:start w:val="1"/>
      <w:numFmt w:val="bullet"/>
      <w:lvlText w:val="•"/>
      <w:lvlJc w:val="left"/>
      <w:pPr>
        <w:tabs>
          <w:tab w:val="num" w:pos="360"/>
        </w:tabs>
        <w:ind w:left="360" w:hanging="360"/>
      </w:pPr>
      <w:rPr>
        <w:rFonts w:ascii="Times New Roman" w:hAnsi="Times New Roman" w:cs="Times New Roman" w:hint="default"/>
      </w:rPr>
    </w:lvl>
    <w:lvl w:ilvl="2" w:tplc="BD6A40EC">
      <w:start w:val="1"/>
      <w:numFmt w:val="decimal"/>
      <w:lvlText w:val="%3."/>
      <w:lvlJc w:val="left"/>
      <w:pPr>
        <w:tabs>
          <w:tab w:val="num" w:pos="2160"/>
        </w:tabs>
        <w:ind w:left="2160" w:hanging="360"/>
      </w:pPr>
    </w:lvl>
    <w:lvl w:ilvl="3" w:tplc="0590B264">
      <w:start w:val="1"/>
      <w:numFmt w:val="decimal"/>
      <w:lvlText w:val="%4."/>
      <w:lvlJc w:val="left"/>
      <w:pPr>
        <w:tabs>
          <w:tab w:val="num" w:pos="2880"/>
        </w:tabs>
        <w:ind w:left="2880" w:hanging="360"/>
      </w:pPr>
    </w:lvl>
    <w:lvl w:ilvl="4" w:tplc="20629D40">
      <w:start w:val="1"/>
      <w:numFmt w:val="decimal"/>
      <w:lvlText w:val="%5."/>
      <w:lvlJc w:val="left"/>
      <w:pPr>
        <w:tabs>
          <w:tab w:val="num" w:pos="3600"/>
        </w:tabs>
        <w:ind w:left="3600" w:hanging="360"/>
      </w:pPr>
    </w:lvl>
    <w:lvl w:ilvl="5" w:tplc="2070C8B2">
      <w:start w:val="1"/>
      <w:numFmt w:val="decimal"/>
      <w:lvlText w:val="%6."/>
      <w:lvlJc w:val="left"/>
      <w:pPr>
        <w:tabs>
          <w:tab w:val="num" w:pos="4320"/>
        </w:tabs>
        <w:ind w:left="4320" w:hanging="360"/>
      </w:pPr>
    </w:lvl>
    <w:lvl w:ilvl="6" w:tplc="F894E78A">
      <w:start w:val="1"/>
      <w:numFmt w:val="decimal"/>
      <w:lvlText w:val="%7."/>
      <w:lvlJc w:val="left"/>
      <w:pPr>
        <w:tabs>
          <w:tab w:val="num" w:pos="5040"/>
        </w:tabs>
        <w:ind w:left="5040" w:hanging="360"/>
      </w:pPr>
    </w:lvl>
    <w:lvl w:ilvl="7" w:tplc="539ACE7A">
      <w:start w:val="1"/>
      <w:numFmt w:val="decimal"/>
      <w:lvlText w:val="%8."/>
      <w:lvlJc w:val="left"/>
      <w:pPr>
        <w:tabs>
          <w:tab w:val="num" w:pos="5760"/>
        </w:tabs>
        <w:ind w:left="5760" w:hanging="360"/>
      </w:pPr>
    </w:lvl>
    <w:lvl w:ilvl="8" w:tplc="D892127C">
      <w:start w:val="1"/>
      <w:numFmt w:val="decimal"/>
      <w:lvlText w:val="%9."/>
      <w:lvlJc w:val="left"/>
      <w:pPr>
        <w:tabs>
          <w:tab w:val="num" w:pos="6480"/>
        </w:tabs>
        <w:ind w:left="6480" w:hanging="360"/>
      </w:pPr>
    </w:lvl>
  </w:abstractNum>
  <w:abstractNum w:abstractNumId="4" w15:restartNumberingAfterBreak="0">
    <w:nsid w:val="6F781A92"/>
    <w:multiLevelType w:val="hybridMultilevel"/>
    <w:tmpl w:val="000C2620"/>
    <w:lvl w:ilvl="0" w:tplc="1DACB0FC">
      <w:start w:val="1"/>
      <w:numFmt w:val="bullet"/>
      <w:lvlText w:val="•"/>
      <w:lvlJc w:val="left"/>
      <w:pPr>
        <w:tabs>
          <w:tab w:val="num" w:pos="720"/>
        </w:tabs>
        <w:ind w:left="720" w:hanging="360"/>
      </w:pPr>
      <w:rPr>
        <w:rFonts w:ascii="Times New Roman" w:hAnsi="Times New Roman" w:cs="Times New Roman" w:hint="default"/>
      </w:rPr>
    </w:lvl>
    <w:lvl w:ilvl="1" w:tplc="57B409EC">
      <w:start w:val="1"/>
      <w:numFmt w:val="bullet"/>
      <w:lvlText w:val="•"/>
      <w:lvlJc w:val="left"/>
      <w:pPr>
        <w:tabs>
          <w:tab w:val="num" w:pos="1440"/>
        </w:tabs>
        <w:ind w:left="1440" w:hanging="360"/>
      </w:pPr>
      <w:rPr>
        <w:rFonts w:ascii="Times New Roman" w:hAnsi="Times New Roman" w:cs="Times New Roman" w:hint="default"/>
      </w:rPr>
    </w:lvl>
    <w:lvl w:ilvl="2" w:tplc="2074868C">
      <w:start w:val="1"/>
      <w:numFmt w:val="decimal"/>
      <w:lvlText w:val="%3."/>
      <w:lvlJc w:val="left"/>
      <w:pPr>
        <w:tabs>
          <w:tab w:val="num" w:pos="2160"/>
        </w:tabs>
        <w:ind w:left="2160" w:hanging="360"/>
      </w:pPr>
    </w:lvl>
    <w:lvl w:ilvl="3" w:tplc="375A0210">
      <w:start w:val="1"/>
      <w:numFmt w:val="decimal"/>
      <w:lvlText w:val="%4."/>
      <w:lvlJc w:val="left"/>
      <w:pPr>
        <w:tabs>
          <w:tab w:val="num" w:pos="2880"/>
        </w:tabs>
        <w:ind w:left="2880" w:hanging="360"/>
      </w:pPr>
    </w:lvl>
    <w:lvl w:ilvl="4" w:tplc="5A3AD6F2">
      <w:start w:val="1"/>
      <w:numFmt w:val="decimal"/>
      <w:lvlText w:val="%5."/>
      <w:lvlJc w:val="left"/>
      <w:pPr>
        <w:tabs>
          <w:tab w:val="num" w:pos="3600"/>
        </w:tabs>
        <w:ind w:left="3600" w:hanging="360"/>
      </w:pPr>
    </w:lvl>
    <w:lvl w:ilvl="5" w:tplc="A912B0F2">
      <w:start w:val="1"/>
      <w:numFmt w:val="decimal"/>
      <w:lvlText w:val="%6."/>
      <w:lvlJc w:val="left"/>
      <w:pPr>
        <w:tabs>
          <w:tab w:val="num" w:pos="4320"/>
        </w:tabs>
        <w:ind w:left="4320" w:hanging="360"/>
      </w:pPr>
    </w:lvl>
    <w:lvl w:ilvl="6" w:tplc="E1F64676">
      <w:start w:val="1"/>
      <w:numFmt w:val="decimal"/>
      <w:lvlText w:val="%7."/>
      <w:lvlJc w:val="left"/>
      <w:pPr>
        <w:tabs>
          <w:tab w:val="num" w:pos="5040"/>
        </w:tabs>
        <w:ind w:left="5040" w:hanging="360"/>
      </w:pPr>
    </w:lvl>
    <w:lvl w:ilvl="7" w:tplc="A9746D44">
      <w:start w:val="1"/>
      <w:numFmt w:val="decimal"/>
      <w:lvlText w:val="%8."/>
      <w:lvlJc w:val="left"/>
      <w:pPr>
        <w:tabs>
          <w:tab w:val="num" w:pos="5760"/>
        </w:tabs>
        <w:ind w:left="5760" w:hanging="360"/>
      </w:pPr>
    </w:lvl>
    <w:lvl w:ilvl="8" w:tplc="656C5BC4">
      <w:start w:val="1"/>
      <w:numFmt w:val="decimal"/>
      <w:lvlText w:val="%9."/>
      <w:lvlJc w:val="left"/>
      <w:pPr>
        <w:tabs>
          <w:tab w:val="num" w:pos="6480"/>
        </w:tabs>
        <w:ind w:left="6480" w:hanging="360"/>
      </w:pPr>
    </w:lvl>
  </w:abstractNum>
  <w:abstractNum w:abstractNumId="5" w15:restartNumberingAfterBreak="0">
    <w:nsid w:val="7AA84ECE"/>
    <w:multiLevelType w:val="multilevel"/>
    <w:tmpl w:val="CE447C86"/>
    <w:lvl w:ilvl="0">
      <w:start w:val="1"/>
      <w:numFmt w:val="decimal"/>
      <w:lvlText w:val="%1."/>
      <w:lvlJc w:val="left"/>
      <w:pPr>
        <w:ind w:left="928" w:hanging="360"/>
      </w:pPr>
      <w:rPr>
        <w:rFonts w:hint="default"/>
        <w:b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C5"/>
    <w:rsid w:val="00021313"/>
    <w:rsid w:val="00053BFE"/>
    <w:rsid w:val="000C6C33"/>
    <w:rsid w:val="000F01F0"/>
    <w:rsid w:val="000F4326"/>
    <w:rsid w:val="0010640B"/>
    <w:rsid w:val="0011727A"/>
    <w:rsid w:val="00125643"/>
    <w:rsid w:val="00133629"/>
    <w:rsid w:val="001611A1"/>
    <w:rsid w:val="00187402"/>
    <w:rsid w:val="00191062"/>
    <w:rsid w:val="0019494A"/>
    <w:rsid w:val="001C2E05"/>
    <w:rsid w:val="001D254B"/>
    <w:rsid w:val="001E227F"/>
    <w:rsid w:val="001F2342"/>
    <w:rsid w:val="0021082E"/>
    <w:rsid w:val="002119DF"/>
    <w:rsid w:val="00217DC8"/>
    <w:rsid w:val="00242F81"/>
    <w:rsid w:val="0026073C"/>
    <w:rsid w:val="002813CB"/>
    <w:rsid w:val="002837A9"/>
    <w:rsid w:val="002A1122"/>
    <w:rsid w:val="002B72CB"/>
    <w:rsid w:val="002C0CD3"/>
    <w:rsid w:val="002D6038"/>
    <w:rsid w:val="002F1C35"/>
    <w:rsid w:val="0030102B"/>
    <w:rsid w:val="00331F16"/>
    <w:rsid w:val="0034743F"/>
    <w:rsid w:val="00353B28"/>
    <w:rsid w:val="0037534B"/>
    <w:rsid w:val="003815E9"/>
    <w:rsid w:val="00390B62"/>
    <w:rsid w:val="00393BFF"/>
    <w:rsid w:val="00395C56"/>
    <w:rsid w:val="003B01A3"/>
    <w:rsid w:val="00405294"/>
    <w:rsid w:val="00426FF6"/>
    <w:rsid w:val="0044430B"/>
    <w:rsid w:val="00446FB3"/>
    <w:rsid w:val="0045023F"/>
    <w:rsid w:val="00450545"/>
    <w:rsid w:val="00466F97"/>
    <w:rsid w:val="00487768"/>
    <w:rsid w:val="004939D3"/>
    <w:rsid w:val="004A61DD"/>
    <w:rsid w:val="004D068E"/>
    <w:rsid w:val="004D23D5"/>
    <w:rsid w:val="004E55CF"/>
    <w:rsid w:val="005052F5"/>
    <w:rsid w:val="00524427"/>
    <w:rsid w:val="00524755"/>
    <w:rsid w:val="005255DB"/>
    <w:rsid w:val="00537767"/>
    <w:rsid w:val="00543D1B"/>
    <w:rsid w:val="00550238"/>
    <w:rsid w:val="00552F82"/>
    <w:rsid w:val="0055465F"/>
    <w:rsid w:val="005566AF"/>
    <w:rsid w:val="00560E0F"/>
    <w:rsid w:val="005A34D4"/>
    <w:rsid w:val="005C3DF0"/>
    <w:rsid w:val="005C5EED"/>
    <w:rsid w:val="005C7868"/>
    <w:rsid w:val="005E66D0"/>
    <w:rsid w:val="006037DB"/>
    <w:rsid w:val="00605A20"/>
    <w:rsid w:val="006148F6"/>
    <w:rsid w:val="00625D3F"/>
    <w:rsid w:val="0064098F"/>
    <w:rsid w:val="00661E84"/>
    <w:rsid w:val="00686118"/>
    <w:rsid w:val="006A0AB5"/>
    <w:rsid w:val="006B6DFC"/>
    <w:rsid w:val="00737759"/>
    <w:rsid w:val="00740180"/>
    <w:rsid w:val="007816C5"/>
    <w:rsid w:val="007948A7"/>
    <w:rsid w:val="007A1CBB"/>
    <w:rsid w:val="007D30CA"/>
    <w:rsid w:val="008550D5"/>
    <w:rsid w:val="00886FD1"/>
    <w:rsid w:val="00896DC5"/>
    <w:rsid w:val="008A12BF"/>
    <w:rsid w:val="008D426C"/>
    <w:rsid w:val="008E1AD3"/>
    <w:rsid w:val="008E1D32"/>
    <w:rsid w:val="00905C8E"/>
    <w:rsid w:val="00920A37"/>
    <w:rsid w:val="00922B6C"/>
    <w:rsid w:val="00925F61"/>
    <w:rsid w:val="00930290"/>
    <w:rsid w:val="00937E3D"/>
    <w:rsid w:val="00947281"/>
    <w:rsid w:val="009600EF"/>
    <w:rsid w:val="00972AAC"/>
    <w:rsid w:val="009959C5"/>
    <w:rsid w:val="009C7FC7"/>
    <w:rsid w:val="009D1441"/>
    <w:rsid w:val="00A04F24"/>
    <w:rsid w:val="00A145C8"/>
    <w:rsid w:val="00A821C6"/>
    <w:rsid w:val="00A96C9D"/>
    <w:rsid w:val="00AD333E"/>
    <w:rsid w:val="00AE1F51"/>
    <w:rsid w:val="00AF78B5"/>
    <w:rsid w:val="00B22CF3"/>
    <w:rsid w:val="00B25997"/>
    <w:rsid w:val="00B37B1D"/>
    <w:rsid w:val="00B56225"/>
    <w:rsid w:val="00B77616"/>
    <w:rsid w:val="00B91890"/>
    <w:rsid w:val="00BA3F44"/>
    <w:rsid w:val="00BD12C9"/>
    <w:rsid w:val="00C31E65"/>
    <w:rsid w:val="00C3529B"/>
    <w:rsid w:val="00C377E3"/>
    <w:rsid w:val="00C43555"/>
    <w:rsid w:val="00C62BC8"/>
    <w:rsid w:val="00C67039"/>
    <w:rsid w:val="00CC3701"/>
    <w:rsid w:val="00CD391D"/>
    <w:rsid w:val="00CD6EBE"/>
    <w:rsid w:val="00D01F74"/>
    <w:rsid w:val="00D06D99"/>
    <w:rsid w:val="00D3532E"/>
    <w:rsid w:val="00D43F86"/>
    <w:rsid w:val="00D45636"/>
    <w:rsid w:val="00DD12E7"/>
    <w:rsid w:val="00DD5C4B"/>
    <w:rsid w:val="00DE05E2"/>
    <w:rsid w:val="00E20CF8"/>
    <w:rsid w:val="00E22476"/>
    <w:rsid w:val="00E32330"/>
    <w:rsid w:val="00E50A25"/>
    <w:rsid w:val="00E6183B"/>
    <w:rsid w:val="00E82990"/>
    <w:rsid w:val="00EC6C21"/>
    <w:rsid w:val="00EF7978"/>
    <w:rsid w:val="00EF7F0E"/>
    <w:rsid w:val="00F27507"/>
    <w:rsid w:val="00F51739"/>
    <w:rsid w:val="00F51DB0"/>
    <w:rsid w:val="00F915E1"/>
    <w:rsid w:val="00FB041D"/>
    <w:rsid w:val="00FC7B6D"/>
    <w:rsid w:val="00FE2BF0"/>
    <w:rsid w:val="00FF4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85E7"/>
  <w15:docId w15:val="{579589AB-B55B-4DAC-9371-46853FCF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9C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9C5"/>
    <w:pPr>
      <w:ind w:left="720"/>
      <w:contextualSpacing/>
    </w:pPr>
  </w:style>
  <w:style w:type="paragraph" w:styleId="a4">
    <w:name w:val="No Spacing"/>
    <w:link w:val="a5"/>
    <w:uiPriority w:val="1"/>
    <w:qFormat/>
    <w:rsid w:val="009959C5"/>
    <w:pPr>
      <w:spacing w:after="0" w:line="240" w:lineRule="auto"/>
    </w:pPr>
    <w:rPr>
      <w:rFonts w:ascii="Calibri" w:eastAsia="Times New Roman" w:hAnsi="Calibri" w:cs="Times New Roman"/>
      <w:lang w:eastAsia="ru-RU"/>
    </w:rPr>
  </w:style>
  <w:style w:type="paragraph" w:styleId="a6">
    <w:name w:val="Body Text Indent"/>
    <w:basedOn w:val="a"/>
    <w:link w:val="a7"/>
    <w:uiPriority w:val="99"/>
    <w:unhideWhenUsed/>
    <w:rsid w:val="009959C5"/>
    <w:pPr>
      <w:spacing w:after="120" w:line="240" w:lineRule="auto"/>
      <w:ind w:left="283"/>
      <w:jc w:val="both"/>
    </w:pPr>
    <w:rPr>
      <w:rFonts w:eastAsia="Calibri"/>
      <w:sz w:val="20"/>
      <w:szCs w:val="20"/>
    </w:rPr>
  </w:style>
  <w:style w:type="character" w:customStyle="1" w:styleId="a7">
    <w:name w:val="Основной текст с отступом Знак"/>
    <w:basedOn w:val="a0"/>
    <w:link w:val="a6"/>
    <w:uiPriority w:val="99"/>
    <w:rsid w:val="009959C5"/>
    <w:rPr>
      <w:rFonts w:ascii="Calibri" w:eastAsia="Calibri" w:hAnsi="Calibri" w:cs="Times New Roman"/>
      <w:sz w:val="20"/>
      <w:szCs w:val="20"/>
      <w:lang w:eastAsia="ru-RU"/>
    </w:rPr>
  </w:style>
  <w:style w:type="paragraph" w:customStyle="1" w:styleId="Default">
    <w:name w:val="Default"/>
    <w:rsid w:val="009959C5"/>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21">
    <w:name w:val="Основной текст 21"/>
    <w:basedOn w:val="a"/>
    <w:rsid w:val="009959C5"/>
    <w:pPr>
      <w:suppressAutoHyphens/>
      <w:spacing w:after="0" w:line="240" w:lineRule="auto"/>
    </w:pPr>
    <w:rPr>
      <w:rFonts w:ascii="Arial" w:hAnsi="Arial"/>
      <w:sz w:val="24"/>
      <w:szCs w:val="20"/>
      <w:lang w:eastAsia="ar-SA"/>
    </w:rPr>
  </w:style>
  <w:style w:type="paragraph" w:styleId="a8">
    <w:name w:val="Body Text"/>
    <w:basedOn w:val="a"/>
    <w:link w:val="a9"/>
    <w:uiPriority w:val="99"/>
    <w:unhideWhenUsed/>
    <w:rsid w:val="009959C5"/>
    <w:pPr>
      <w:spacing w:after="120" w:line="240" w:lineRule="auto"/>
    </w:pPr>
    <w:rPr>
      <w:rFonts w:ascii="Times New Roman" w:eastAsia="Calibri" w:hAnsi="Times New Roman"/>
      <w:sz w:val="28"/>
      <w:szCs w:val="28"/>
      <w:lang w:eastAsia="en-US"/>
    </w:rPr>
  </w:style>
  <w:style w:type="character" w:customStyle="1" w:styleId="a9">
    <w:name w:val="Основной текст Знак"/>
    <w:basedOn w:val="a0"/>
    <w:link w:val="a8"/>
    <w:uiPriority w:val="99"/>
    <w:rsid w:val="009959C5"/>
    <w:rPr>
      <w:rFonts w:ascii="Times New Roman" w:eastAsia="Calibri" w:hAnsi="Times New Roman" w:cs="Times New Roman"/>
      <w:sz w:val="28"/>
      <w:szCs w:val="28"/>
    </w:rPr>
  </w:style>
  <w:style w:type="character" w:customStyle="1" w:styleId="a5">
    <w:name w:val="Без интервала Знак"/>
    <w:link w:val="a4"/>
    <w:uiPriority w:val="1"/>
    <w:rsid w:val="009959C5"/>
    <w:rPr>
      <w:rFonts w:ascii="Calibri" w:eastAsia="Times New Roman" w:hAnsi="Calibri" w:cs="Times New Roman"/>
      <w:lang w:eastAsia="ru-RU"/>
    </w:rPr>
  </w:style>
  <w:style w:type="paragraph" w:customStyle="1" w:styleId="1">
    <w:name w:val="Абзац списка1"/>
    <w:basedOn w:val="a"/>
    <w:rsid w:val="009959C5"/>
    <w:pPr>
      <w:spacing w:after="160" w:line="259" w:lineRule="auto"/>
      <w:ind w:left="720"/>
      <w:contextualSpacing/>
    </w:pPr>
    <w:rPr>
      <w:lang w:eastAsia="en-US"/>
    </w:rPr>
  </w:style>
  <w:style w:type="character" w:customStyle="1" w:styleId="apple-converted-space">
    <w:name w:val="apple-converted-space"/>
    <w:basedOn w:val="a0"/>
    <w:rsid w:val="009959C5"/>
  </w:style>
  <w:style w:type="character" w:styleId="aa">
    <w:name w:val="Strong"/>
    <w:basedOn w:val="a0"/>
    <w:uiPriority w:val="22"/>
    <w:qFormat/>
    <w:rsid w:val="009959C5"/>
    <w:rPr>
      <w:b/>
      <w:bCs/>
    </w:rPr>
  </w:style>
  <w:style w:type="character" w:customStyle="1" w:styleId="resh-link">
    <w:name w:val="resh-link"/>
    <w:basedOn w:val="a0"/>
    <w:rsid w:val="00920A37"/>
  </w:style>
  <w:style w:type="paragraph" w:styleId="ab">
    <w:name w:val="Normal (Web)"/>
    <w:basedOn w:val="a"/>
    <w:uiPriority w:val="99"/>
    <w:semiHidden/>
    <w:unhideWhenUsed/>
    <w:rsid w:val="00920A37"/>
    <w:pPr>
      <w:spacing w:before="100" w:beforeAutospacing="1" w:after="100" w:afterAutospacing="1" w:line="240" w:lineRule="auto"/>
    </w:pPr>
    <w:rPr>
      <w:rFonts w:ascii="Times New Roman" w:hAnsi="Times New Roman"/>
      <w:sz w:val="24"/>
      <w:szCs w:val="24"/>
    </w:rPr>
  </w:style>
  <w:style w:type="paragraph" w:styleId="ac">
    <w:name w:val="Title"/>
    <w:basedOn w:val="a"/>
    <w:link w:val="ad"/>
    <w:qFormat/>
    <w:rsid w:val="009C7FC7"/>
    <w:pPr>
      <w:spacing w:after="0" w:line="240" w:lineRule="auto"/>
      <w:ind w:left="142"/>
      <w:jc w:val="center"/>
    </w:pPr>
    <w:rPr>
      <w:rFonts w:ascii="Times New Roman" w:hAnsi="Times New Roman"/>
      <w:sz w:val="24"/>
      <w:szCs w:val="20"/>
      <w:lang w:val="x-none" w:eastAsia="x-none"/>
    </w:rPr>
  </w:style>
  <w:style w:type="character" w:customStyle="1" w:styleId="ad">
    <w:name w:val="Заголовок Знак"/>
    <w:basedOn w:val="a0"/>
    <w:link w:val="ac"/>
    <w:rsid w:val="009C7FC7"/>
    <w:rPr>
      <w:rFonts w:ascii="Times New Roman" w:eastAsia="Times New Roman" w:hAnsi="Times New Roman" w:cs="Times New Roman"/>
      <w:sz w:val="24"/>
      <w:szCs w:val="20"/>
      <w:lang w:val="x-none" w:eastAsia="x-none"/>
    </w:rPr>
  </w:style>
  <w:style w:type="paragraph" w:customStyle="1" w:styleId="FR1">
    <w:name w:val="FR1"/>
    <w:rsid w:val="009C7FC7"/>
    <w:pPr>
      <w:widowControl w:val="0"/>
      <w:spacing w:before="280" w:after="0" w:line="260" w:lineRule="auto"/>
      <w:ind w:left="280" w:right="200"/>
      <w:jc w:val="center"/>
    </w:pPr>
    <w:rPr>
      <w:rFonts w:ascii="Times New Roman" w:eastAsia="Times New Roman" w:hAnsi="Times New Roman" w:cs="Times New Roman"/>
      <w:b/>
      <w:snapToGrid w:val="0"/>
      <w:sz w:val="28"/>
      <w:szCs w:val="20"/>
      <w:lang w:eastAsia="ru-RU"/>
    </w:rPr>
  </w:style>
  <w:style w:type="paragraph" w:styleId="ae">
    <w:name w:val="Balloon Text"/>
    <w:basedOn w:val="a"/>
    <w:link w:val="af"/>
    <w:uiPriority w:val="99"/>
    <w:semiHidden/>
    <w:unhideWhenUsed/>
    <w:rsid w:val="0068611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8611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71473">
      <w:bodyDiv w:val="1"/>
      <w:marLeft w:val="0"/>
      <w:marRight w:val="0"/>
      <w:marTop w:val="0"/>
      <w:marBottom w:val="0"/>
      <w:divBdr>
        <w:top w:val="none" w:sz="0" w:space="0" w:color="auto"/>
        <w:left w:val="none" w:sz="0" w:space="0" w:color="auto"/>
        <w:bottom w:val="none" w:sz="0" w:space="0" w:color="auto"/>
        <w:right w:val="none" w:sz="0" w:space="0" w:color="auto"/>
      </w:divBdr>
    </w:div>
    <w:div w:id="18971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237D-3373-45E1-ADF5-29CF5BF4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2488</Words>
  <Characters>14185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 Алтуфьево</cp:lastModifiedBy>
  <cp:revision>4</cp:revision>
  <cp:lastPrinted>2023-01-10T06:20:00Z</cp:lastPrinted>
  <dcterms:created xsi:type="dcterms:W3CDTF">2023-01-24T11:18:00Z</dcterms:created>
  <dcterms:modified xsi:type="dcterms:W3CDTF">2023-02-09T06:03:00Z</dcterms:modified>
</cp:coreProperties>
</file>