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20B" w:rsidRPr="007E3778" w:rsidRDefault="00FE0FE9" w:rsidP="007E3778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Отчет</w:t>
      </w:r>
      <w:r w:rsidR="007E3778">
        <w:rPr>
          <w:b/>
          <w:bCs/>
          <w:sz w:val="28"/>
          <w:szCs w:val="28"/>
        </w:rPr>
        <w:t xml:space="preserve"> </w:t>
      </w:r>
      <w:r w:rsidR="004F220B" w:rsidRPr="007E3778">
        <w:rPr>
          <w:b/>
          <w:bCs/>
          <w:sz w:val="28"/>
          <w:szCs w:val="28"/>
        </w:rPr>
        <w:t>В</w:t>
      </w:r>
      <w:r w:rsidR="007E3778">
        <w:rPr>
          <w:b/>
          <w:bCs/>
          <w:sz w:val="28"/>
          <w:szCs w:val="28"/>
        </w:rPr>
        <w:t>РИО</w:t>
      </w:r>
      <w:r w:rsidR="004F220B" w:rsidRPr="007E3778">
        <w:rPr>
          <w:b/>
          <w:bCs/>
          <w:sz w:val="28"/>
          <w:szCs w:val="28"/>
        </w:rPr>
        <w:t xml:space="preserve"> начальника Отдела МВД России</w:t>
      </w:r>
    </w:p>
    <w:p w:rsidR="004F220B" w:rsidRPr="007E3778" w:rsidRDefault="004F220B" w:rsidP="007E3778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7E3778">
        <w:rPr>
          <w:b/>
          <w:bCs/>
          <w:sz w:val="28"/>
          <w:szCs w:val="28"/>
        </w:rPr>
        <w:t>по Алтуфьевскому району г. Москвы</w:t>
      </w:r>
    </w:p>
    <w:p w:rsidR="00F24FEC" w:rsidRDefault="004F220B" w:rsidP="007E3778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7E3778">
        <w:rPr>
          <w:b/>
          <w:bCs/>
          <w:sz w:val="28"/>
          <w:szCs w:val="28"/>
        </w:rPr>
        <w:t>о результатах деятельности</w:t>
      </w:r>
      <w:r w:rsidR="00F24FEC">
        <w:rPr>
          <w:b/>
          <w:bCs/>
          <w:sz w:val="28"/>
          <w:szCs w:val="28"/>
        </w:rPr>
        <w:t xml:space="preserve"> </w:t>
      </w:r>
      <w:r w:rsidR="00764178">
        <w:rPr>
          <w:b/>
          <w:bCs/>
          <w:sz w:val="28"/>
          <w:szCs w:val="28"/>
        </w:rPr>
        <w:t>о</w:t>
      </w:r>
      <w:r w:rsidRPr="007E3778">
        <w:rPr>
          <w:b/>
          <w:bCs/>
          <w:sz w:val="28"/>
          <w:szCs w:val="28"/>
        </w:rPr>
        <w:t xml:space="preserve">тдела </w:t>
      </w:r>
    </w:p>
    <w:p w:rsidR="004F220B" w:rsidRPr="007E3778" w:rsidRDefault="00FE0FE9" w:rsidP="007E3778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в</w:t>
      </w:r>
      <w:r w:rsidR="004F220B" w:rsidRPr="007E3778">
        <w:rPr>
          <w:b/>
          <w:bCs/>
          <w:sz w:val="28"/>
          <w:szCs w:val="28"/>
        </w:rPr>
        <w:t xml:space="preserve"> 2021 год</w:t>
      </w:r>
      <w:r>
        <w:rPr>
          <w:b/>
          <w:bCs/>
          <w:sz w:val="28"/>
          <w:szCs w:val="28"/>
        </w:rPr>
        <w:t>у</w:t>
      </w:r>
    </w:p>
    <w:p w:rsidR="004F220B" w:rsidRDefault="004F220B" w:rsidP="007E3778">
      <w:pPr>
        <w:pStyle w:val="a3"/>
        <w:spacing w:before="0" w:beforeAutospacing="0" w:after="0" w:afterAutospacing="0" w:line="288" w:lineRule="auto"/>
        <w:ind w:firstLine="709"/>
        <w:jc w:val="both"/>
        <w:rPr>
          <w:rStyle w:val="a5"/>
          <w:sz w:val="28"/>
          <w:szCs w:val="28"/>
        </w:rPr>
      </w:pPr>
      <w:r w:rsidRPr="004F220B">
        <w:rPr>
          <w:rStyle w:val="a5"/>
          <w:sz w:val="28"/>
          <w:szCs w:val="28"/>
        </w:rPr>
        <w:t> </w:t>
      </w:r>
    </w:p>
    <w:p w:rsidR="00F24FEC" w:rsidRPr="004F220B" w:rsidRDefault="00F24FEC" w:rsidP="007E3778">
      <w:pPr>
        <w:pStyle w:val="a3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</w:p>
    <w:p w:rsidR="004F220B" w:rsidRPr="004F220B" w:rsidRDefault="004F220B" w:rsidP="007E3778">
      <w:pPr>
        <w:pStyle w:val="a3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4F220B">
        <w:rPr>
          <w:sz w:val="28"/>
          <w:szCs w:val="28"/>
        </w:rPr>
        <w:t>Подводя итоги работы за 2021 год необходимо отметить, что работа личного состава Отдела была направлена на приоритетных направлениях деятельности борьбы с преступностью с принятием конкретных организационно-практических мер. Значительные усилия направлены на стабилизацию оперативной обстановки, обеспечение правопорядка и общественной безопасности при проведении массовых публичных мероприятий, обеспечения темпов снижения преступности в целом и отдельных ее видов.</w:t>
      </w:r>
    </w:p>
    <w:p w:rsidR="004F220B" w:rsidRPr="004F220B" w:rsidRDefault="004F220B" w:rsidP="007E3778">
      <w:pPr>
        <w:pStyle w:val="a3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4F220B">
        <w:rPr>
          <w:sz w:val="28"/>
          <w:szCs w:val="28"/>
        </w:rPr>
        <w:t xml:space="preserve">Основные усилия были направлены на выявление и раскрытие преступлений, проведение дополнительных мероприятий по усилению борьбы с преступностью, укреплению общественной безопасности и правопорядка, совершенствование кадровой работы, укрепление служебной дисциплины и законности, а также профилактику преступности на территории Алтуфьевского района г. Москвы. Стоит отметить, что работа в Отделе строилась в условиях проводимых мероприятий, направленных на ограничение распространения новой </w:t>
      </w:r>
      <w:proofErr w:type="spellStart"/>
      <w:r w:rsidRPr="004F220B">
        <w:rPr>
          <w:sz w:val="28"/>
          <w:szCs w:val="28"/>
        </w:rPr>
        <w:t>коронавирусной</w:t>
      </w:r>
      <w:proofErr w:type="spellEnd"/>
      <w:r w:rsidRPr="004F220B">
        <w:rPr>
          <w:sz w:val="28"/>
          <w:szCs w:val="28"/>
        </w:rPr>
        <w:t xml:space="preserve"> инфекции СOVID-19 на территории города Москвы.</w:t>
      </w:r>
    </w:p>
    <w:p w:rsidR="004F220B" w:rsidRPr="004F220B" w:rsidRDefault="004F220B" w:rsidP="007E3778">
      <w:pPr>
        <w:pStyle w:val="a3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4F220B">
        <w:rPr>
          <w:sz w:val="28"/>
          <w:szCs w:val="28"/>
        </w:rPr>
        <w:t>На сегодняшнем Отчете Мною будут освещены проблемы, с которыми мы столкнулись в отчетном периоде и намечены мероприятия необходимые для повышения эффективности нашей работы.</w:t>
      </w:r>
    </w:p>
    <w:p w:rsidR="004F220B" w:rsidRPr="004F220B" w:rsidRDefault="004F220B" w:rsidP="007E3778">
      <w:pPr>
        <w:pStyle w:val="a3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4F220B">
        <w:rPr>
          <w:sz w:val="28"/>
          <w:szCs w:val="28"/>
        </w:rPr>
        <w:t>Сначала хотел бы остановиться на общих данных о состоянии криминогенной обстановки на территории района.</w:t>
      </w:r>
    </w:p>
    <w:p w:rsidR="004F220B" w:rsidRPr="004F220B" w:rsidRDefault="004F220B" w:rsidP="007E3778">
      <w:pPr>
        <w:pStyle w:val="a3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4F220B">
        <w:rPr>
          <w:sz w:val="28"/>
          <w:szCs w:val="28"/>
        </w:rPr>
        <w:t>За отчетный период на территории обслуживания Отдела МВД России по Алтуфьевскому району г. Москвы зарегистрировано 394 преступление, что аналогично период прошлого года (422; – 0,3%). По горячим следам раскрыто 2 преступления, с использованием системы управления мобильными нарядами на территории района раскрыто 12 преступлений, с использованием городской системы видеонаблюдения «Безопасный город» раскрыто 17 преступлений.</w:t>
      </w:r>
    </w:p>
    <w:p w:rsidR="004F220B" w:rsidRPr="004F220B" w:rsidRDefault="004F220B" w:rsidP="007E3778">
      <w:pPr>
        <w:pStyle w:val="a3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4F220B">
        <w:rPr>
          <w:sz w:val="28"/>
          <w:szCs w:val="28"/>
        </w:rPr>
        <w:t>Увеличение общего количества зарегистрированных преступлений на территории Отдела преступлений произошло за счет роста регистрации преступных тяжких и особо тяжких деяний: – тяжких и особо тяжких преступлений 115 (65, +64,4%), из них особо тяжких  26 (14, +85,7%)</w:t>
      </w:r>
      <w:r w:rsidR="007E3778">
        <w:rPr>
          <w:sz w:val="28"/>
          <w:szCs w:val="28"/>
        </w:rPr>
        <w:t>,</w:t>
      </w:r>
      <w:r w:rsidRPr="004F220B">
        <w:rPr>
          <w:sz w:val="28"/>
          <w:szCs w:val="28"/>
        </w:rPr>
        <w:t xml:space="preserve"> тяжких 132 (81, +71,8%), совершенных в общественных местах 180 (166, +11,6%); совершенных в т.ч. на улицах 104 (90, + 16,3 %). Выявлено преступлений, </w:t>
      </w:r>
      <w:r w:rsidRPr="004F220B">
        <w:rPr>
          <w:sz w:val="28"/>
          <w:szCs w:val="28"/>
        </w:rPr>
        <w:lastRenderedPageBreak/>
        <w:t>совершенных в отношении несовершеннолетних 17 (5; +433,3%;), совершенных несовершеннолетними 3 (1; +200%).</w:t>
      </w:r>
    </w:p>
    <w:p w:rsidR="004F220B" w:rsidRPr="004F220B" w:rsidRDefault="004F220B" w:rsidP="007E3778">
      <w:pPr>
        <w:pStyle w:val="a3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4F220B">
        <w:rPr>
          <w:sz w:val="28"/>
          <w:szCs w:val="28"/>
        </w:rPr>
        <w:t>При этом наблюдается устойчивая тенденция снижения регистрации преступлений средней тяжести 97 (139, –42%)</w:t>
      </w:r>
      <w:r w:rsidR="007E3778">
        <w:rPr>
          <w:sz w:val="28"/>
          <w:szCs w:val="28"/>
        </w:rPr>
        <w:t>,</w:t>
      </w:r>
      <w:r w:rsidRPr="004F220B">
        <w:rPr>
          <w:sz w:val="28"/>
          <w:szCs w:val="28"/>
        </w:rPr>
        <w:t xml:space="preserve"> небольшой тяжести 176 (196, –10,2%), совершенных против собственности 271 (297; –8,8%), преступления двойной превенции 9 (9).</w:t>
      </w:r>
    </w:p>
    <w:p w:rsidR="004F220B" w:rsidRPr="004F220B" w:rsidRDefault="004F220B" w:rsidP="007E3778">
      <w:pPr>
        <w:pStyle w:val="a3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4F220B">
        <w:rPr>
          <w:sz w:val="28"/>
          <w:szCs w:val="28"/>
        </w:rPr>
        <w:t xml:space="preserve">В текущем периоде достигнуты положительные результаты по снижению числа зарегистрированных преступлений как: </w:t>
      </w:r>
      <w:r w:rsidRPr="004F220B">
        <w:rPr>
          <w:rStyle w:val="a5"/>
          <w:sz w:val="28"/>
          <w:szCs w:val="28"/>
        </w:rPr>
        <w:t>кражи транспортных средств</w:t>
      </w:r>
      <w:r w:rsidRPr="004F220B">
        <w:rPr>
          <w:sz w:val="28"/>
          <w:szCs w:val="28"/>
        </w:rPr>
        <w:t xml:space="preserve"> на 71,4% (с 7 до 2), умышленное причинение тяжкого вреда здоровью на 33,3% (с 3 до 2), умышленного причинения средней тяжести вреда здоровью на 33,3% (с 3 до 2), регистрация умышленного причинения легкого вреда здоровью осталась на прежнем уровне (2/2). Так же снижается регистрация таких видов преступлений как побои на 100% (с 2 до 0), изнасилований на 100% (с 1 до 0), мошенничеств  на 49,3%  (со 148 до 75), грабежей (без цели ТС) на 45,5% (с 13 до 8), хулиганство  на 100% (с 1 до 0), подделка, изготовление или сбыт поддельных документов на 25% (с 15 до 20).</w:t>
      </w:r>
    </w:p>
    <w:p w:rsidR="004F220B" w:rsidRPr="004F220B" w:rsidRDefault="004F220B" w:rsidP="007E3778">
      <w:pPr>
        <w:pStyle w:val="a3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4F220B">
        <w:rPr>
          <w:sz w:val="28"/>
          <w:szCs w:val="28"/>
        </w:rPr>
        <w:t xml:space="preserve">Не смотря на проводимые мероприятия увеличилось количество зарегистрированных преступлений как: </w:t>
      </w:r>
      <w:r w:rsidRPr="004F220B">
        <w:rPr>
          <w:rStyle w:val="a5"/>
          <w:sz w:val="28"/>
          <w:szCs w:val="28"/>
        </w:rPr>
        <w:t>кражи</w:t>
      </w:r>
      <w:r w:rsidRPr="004F220B">
        <w:rPr>
          <w:sz w:val="28"/>
          <w:szCs w:val="28"/>
        </w:rPr>
        <w:t xml:space="preserve"> общеуголовной направленности на 36,1% (со 158 до 215) УВД на 21.1%, преимущественно </w:t>
      </w:r>
      <w:r w:rsidRPr="004F220B">
        <w:rPr>
          <w:rStyle w:val="a5"/>
          <w:sz w:val="28"/>
          <w:szCs w:val="28"/>
        </w:rPr>
        <w:t>за счет краж совершаемых дистанционным способом</w:t>
      </w:r>
      <w:r w:rsidRPr="004F220B">
        <w:rPr>
          <w:sz w:val="28"/>
          <w:szCs w:val="28"/>
        </w:rPr>
        <w:t xml:space="preserve">, в том числе тяжких и особо тяжких краж на 175,9 % (с 29 до 80 из которых раскрыто только 9, </w:t>
      </w:r>
      <w:r w:rsidRPr="004F220B">
        <w:rPr>
          <w:rStyle w:val="a5"/>
          <w:sz w:val="28"/>
          <w:szCs w:val="28"/>
        </w:rPr>
        <w:t>краж из квартир</w:t>
      </w:r>
      <w:r w:rsidRPr="004F220B">
        <w:rPr>
          <w:sz w:val="28"/>
          <w:szCs w:val="28"/>
        </w:rPr>
        <w:t xml:space="preserve"> (4/3). Так же отмечается увеличение регистрации таких видов преступлений, как: истязание на 100% (с 0 до 1), угроза убийством 300% (с 1 до 4), насильственных действий сексуального характера на  200%   (с 2 до 6), разбой (улица) 100% (с 0 до 1), заведомо ложное сообщение об акте терроризма 100%  (с 0 до 2), хранение оружия на 300%(с 1 до 4).</w:t>
      </w:r>
    </w:p>
    <w:p w:rsidR="004F220B" w:rsidRPr="004F220B" w:rsidRDefault="004F220B" w:rsidP="007E3778">
      <w:pPr>
        <w:pStyle w:val="a3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4F220B">
        <w:rPr>
          <w:sz w:val="28"/>
          <w:szCs w:val="28"/>
        </w:rPr>
        <w:t xml:space="preserve">На крайне низком уровне остается раскрываемость мошенничеств 4,8% (9,7 %), краж, в том числе тяжких и особо тяжких 11,8% (22,7%). Также грабежей 66,7% (77,8%), преступлений связанных с наркотиками и СДВ с цель сбыта 10,5% (13,6%), где предмет посягательства </w:t>
      </w:r>
      <w:proofErr w:type="spellStart"/>
      <w:r w:rsidRPr="004F220B">
        <w:rPr>
          <w:sz w:val="28"/>
          <w:szCs w:val="28"/>
        </w:rPr>
        <w:t>моб.телефон</w:t>
      </w:r>
      <w:proofErr w:type="spellEnd"/>
      <w:r w:rsidRPr="004F220B">
        <w:rPr>
          <w:sz w:val="28"/>
          <w:szCs w:val="28"/>
        </w:rPr>
        <w:t xml:space="preserve"> 23,3% (34,5%), краж с использованием «Интернет» 10% (40%), путем неправомерного списания 12,5% (16,7%), преступлений совершенных в общественных местах 37,5% (47,7%).</w:t>
      </w:r>
    </w:p>
    <w:p w:rsidR="004F220B" w:rsidRPr="004F220B" w:rsidRDefault="004F220B" w:rsidP="007E3778">
      <w:pPr>
        <w:pStyle w:val="a3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4F220B">
        <w:rPr>
          <w:sz w:val="28"/>
          <w:szCs w:val="28"/>
        </w:rPr>
        <w:t>Значительная часть преступлений связана с мошенническими действиями в банковской сфере, путем обналичивания и снятия денежных средств с банковских карт жителей района.</w:t>
      </w:r>
    </w:p>
    <w:p w:rsidR="004F220B" w:rsidRPr="004F220B" w:rsidRDefault="004F220B" w:rsidP="007E3778">
      <w:pPr>
        <w:pStyle w:val="a3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4F220B">
        <w:rPr>
          <w:sz w:val="28"/>
          <w:szCs w:val="28"/>
        </w:rPr>
        <w:lastRenderedPageBreak/>
        <w:t>Так же жертвами мошенников становятся пожилые люди, путем звонков на домашний (мобильный) телефон с просьбой о помощи от «родственников» якобы попавших в беду.</w:t>
      </w:r>
    </w:p>
    <w:p w:rsidR="004F220B" w:rsidRPr="004F220B" w:rsidRDefault="004F220B" w:rsidP="007E3778">
      <w:pPr>
        <w:pStyle w:val="a3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4F220B">
        <w:rPr>
          <w:sz w:val="28"/>
          <w:szCs w:val="28"/>
        </w:rPr>
        <w:t>Рост преступлений данной категории был допущен вследствие отсутствия эффективного способа борьбы с преступлениями данной категории.</w:t>
      </w:r>
    </w:p>
    <w:p w:rsidR="004F220B" w:rsidRPr="004F220B" w:rsidRDefault="004F220B" w:rsidP="007E3778">
      <w:pPr>
        <w:pStyle w:val="a3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4F220B">
        <w:rPr>
          <w:sz w:val="28"/>
          <w:szCs w:val="28"/>
        </w:rPr>
        <w:t>Сотрудниками Отдела в ходе отработки жилого сектора с гражданами, проживающими на территории района проводятся разъяснительные беседы на предмет информирования о различных схемах мошеннических действий.</w:t>
      </w:r>
    </w:p>
    <w:p w:rsidR="004F220B" w:rsidRPr="004F220B" w:rsidRDefault="004F220B" w:rsidP="007E3778">
      <w:pPr>
        <w:pStyle w:val="a3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4F220B">
        <w:rPr>
          <w:sz w:val="28"/>
          <w:szCs w:val="28"/>
        </w:rPr>
        <w:t>Налажено взаимодействие и проводятся разъяснительные беседы с руководителями социальных служб района и руководителями финансово-кредитных организаций района на предмет информирования о способах совершения мошеннических действий в отношении престарелых граждан.</w:t>
      </w:r>
    </w:p>
    <w:p w:rsidR="004F220B" w:rsidRPr="004F220B" w:rsidRDefault="004F220B" w:rsidP="007E3778">
      <w:pPr>
        <w:pStyle w:val="a3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4F220B">
        <w:rPr>
          <w:sz w:val="28"/>
          <w:szCs w:val="28"/>
        </w:rPr>
        <w:t>Нельзя не отметить такое серьезное направление нашей деятельности, связанное с пресечением и предупреждением иногородней преступности, так как определенная доля совершенных преступлений из общего массива приходится на иногородних граждан.</w:t>
      </w:r>
    </w:p>
    <w:p w:rsidR="004F220B" w:rsidRPr="004F220B" w:rsidRDefault="004F220B" w:rsidP="007E3778">
      <w:pPr>
        <w:pStyle w:val="a3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4F220B">
        <w:rPr>
          <w:sz w:val="28"/>
          <w:szCs w:val="28"/>
        </w:rPr>
        <w:t>В рамках административного законодательства, на территории Отдела МВД России по Алтуфьевскому району г. Москвы в отчетном периоде составлено 1699 протоколов по административным правонарушениям. В суд направлено – 174. В отношении 119 – судьями принято решение о назначении административного штрафа.</w:t>
      </w:r>
    </w:p>
    <w:p w:rsidR="004F220B" w:rsidRPr="004F220B" w:rsidRDefault="004F220B" w:rsidP="007E3778">
      <w:pPr>
        <w:pStyle w:val="a3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4F220B">
        <w:rPr>
          <w:sz w:val="28"/>
          <w:szCs w:val="28"/>
        </w:rPr>
        <w:t>Сотрудники Отдела МВД России по Алтуфьевскому району г. Москвы тесно взаимодействуют со Штабом Народной Дружины, ни одно значимое мероприятие, связанное с охраной общественного порядка, не проходит без участия представителей Дружины.</w:t>
      </w:r>
    </w:p>
    <w:p w:rsidR="004F220B" w:rsidRPr="004F220B" w:rsidRDefault="004F220B" w:rsidP="007E3778">
      <w:pPr>
        <w:pStyle w:val="a3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4F220B">
        <w:rPr>
          <w:sz w:val="28"/>
          <w:szCs w:val="28"/>
        </w:rPr>
        <w:t xml:space="preserve">Личный состав принимал участие во всех специальных мероприятиях проводимых  как  по  линии  города,  управления,  так  и  по  линии  подразделения.  А именно: подготовка и проведение религиозных праздников, профилактические мероприятия направленные  на профилактику квартирных краж в жилом секторе, на выявление лиц, незаконно проживающих  на территории обслуживания, на предупреждение и выявление краж и угонов автотранспорта, на предупреждение бродяжничества, попрошайничества среди несовершеннолетних, выявление родителей, не исполняющих свои родительские обязанности по воспитанию своих несовершеннолетних детей, а так же ряде мероприятий по линии УР по предупреждению и пресечению грабежей и разбойных нападений на объекты кредитно-финансовой сферы и перевозчиков </w:t>
      </w:r>
      <w:r w:rsidRPr="004F220B">
        <w:rPr>
          <w:sz w:val="28"/>
          <w:szCs w:val="28"/>
        </w:rPr>
        <w:lastRenderedPageBreak/>
        <w:t>денежных средств, а также предупреждению «</w:t>
      </w:r>
      <w:proofErr w:type="spellStart"/>
      <w:r w:rsidRPr="004F220B">
        <w:rPr>
          <w:sz w:val="28"/>
          <w:szCs w:val="28"/>
        </w:rPr>
        <w:t>барсеточных</w:t>
      </w:r>
      <w:proofErr w:type="spellEnd"/>
      <w:r w:rsidRPr="004F220B">
        <w:rPr>
          <w:sz w:val="28"/>
          <w:szCs w:val="28"/>
        </w:rPr>
        <w:t>» вариантов совершения преступлений.</w:t>
      </w:r>
    </w:p>
    <w:p w:rsidR="004F220B" w:rsidRPr="004F220B" w:rsidRDefault="004F220B" w:rsidP="007E3778">
      <w:pPr>
        <w:pStyle w:val="a3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4F220B">
        <w:rPr>
          <w:sz w:val="28"/>
          <w:szCs w:val="28"/>
        </w:rPr>
        <w:t>Существенное влияние на развитие криминогенной ситуации, по-прежнему будут оказывать факторы внешней среды: социальные, политические, экономические, демографические, в т.ч. интенсивность миграционных потоков, что в случае непринятия соответствующих мер, может оказать воздействие на прирост числа преступлений, совершенных иногородними лицами и гражданами ближнего зарубежья. Вместе с тем, принимаемые меры и достигнутые результаты за 12 месяцев 2021 года говорят об обязательном участии участковых уполномоченных полиции в раскрытии тяжких преступлений, а так же работа среди населения и жилом секторе, его тщательная отработка.</w:t>
      </w:r>
    </w:p>
    <w:p w:rsidR="004F220B" w:rsidRPr="004F220B" w:rsidRDefault="004F220B" w:rsidP="007E3778">
      <w:pPr>
        <w:pStyle w:val="a3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4F220B">
        <w:rPr>
          <w:sz w:val="28"/>
          <w:szCs w:val="28"/>
        </w:rPr>
        <w:t>С целью предупреждения совершения преступлений со стороны лиц, состоящих на учете в ОМВД, в течение 12-ти месяцев 2021 года был предпринят ряд организационно-практических мер.</w:t>
      </w:r>
    </w:p>
    <w:p w:rsidR="004F220B" w:rsidRPr="004F220B" w:rsidRDefault="004F220B" w:rsidP="007E3778">
      <w:pPr>
        <w:pStyle w:val="a3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4F220B">
        <w:rPr>
          <w:sz w:val="28"/>
          <w:szCs w:val="28"/>
        </w:rPr>
        <w:t>Ежемесячно участковыми уполномоченными полиции осуществляется проверка по месту жительства лиц, состоящих под административным надзором, с проведением с данными гражданами профилактических бесед, и проверкой соблюдения ими ограничений наложенных на них судом. </w:t>
      </w:r>
    </w:p>
    <w:p w:rsidR="004F220B" w:rsidRPr="004F220B" w:rsidRDefault="004F220B" w:rsidP="007E3778">
      <w:pPr>
        <w:pStyle w:val="a3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4F220B">
        <w:rPr>
          <w:sz w:val="28"/>
          <w:szCs w:val="28"/>
        </w:rPr>
        <w:t xml:space="preserve">В Отделе МВД России по Алтуфьевскому району г. Москвы на учете состоит </w:t>
      </w:r>
      <w:r w:rsidRPr="004F220B">
        <w:rPr>
          <w:rStyle w:val="a5"/>
          <w:sz w:val="28"/>
          <w:szCs w:val="28"/>
        </w:rPr>
        <w:t>152 человека</w:t>
      </w:r>
      <w:r w:rsidRPr="004F220B">
        <w:rPr>
          <w:sz w:val="28"/>
          <w:szCs w:val="28"/>
        </w:rPr>
        <w:t xml:space="preserve">, из них: административный надзор - </w:t>
      </w:r>
      <w:r w:rsidRPr="004F220B">
        <w:rPr>
          <w:rStyle w:val="a5"/>
          <w:sz w:val="28"/>
          <w:szCs w:val="28"/>
        </w:rPr>
        <w:t>16</w:t>
      </w:r>
      <w:r w:rsidRPr="004F220B">
        <w:rPr>
          <w:sz w:val="28"/>
          <w:szCs w:val="28"/>
        </w:rPr>
        <w:t xml:space="preserve"> человек, формально-попадающих под административный надзор</w:t>
      </w:r>
      <w:r w:rsidR="007E3778">
        <w:rPr>
          <w:sz w:val="28"/>
          <w:szCs w:val="28"/>
        </w:rPr>
        <w:t xml:space="preserve"> </w:t>
      </w:r>
      <w:r w:rsidRPr="004F220B">
        <w:rPr>
          <w:sz w:val="28"/>
          <w:szCs w:val="28"/>
        </w:rPr>
        <w:t xml:space="preserve">– </w:t>
      </w:r>
      <w:r w:rsidRPr="004F220B">
        <w:rPr>
          <w:rStyle w:val="a5"/>
          <w:sz w:val="28"/>
          <w:szCs w:val="28"/>
        </w:rPr>
        <w:t>12</w:t>
      </w:r>
      <w:r w:rsidRPr="004F220B">
        <w:rPr>
          <w:sz w:val="28"/>
          <w:szCs w:val="28"/>
        </w:rPr>
        <w:t xml:space="preserve"> человек, семейно-бытовые хулиганы</w:t>
      </w:r>
      <w:r w:rsidR="007E3778">
        <w:rPr>
          <w:sz w:val="28"/>
          <w:szCs w:val="28"/>
        </w:rPr>
        <w:t xml:space="preserve"> </w:t>
      </w:r>
      <w:r w:rsidRPr="004F220B">
        <w:rPr>
          <w:sz w:val="28"/>
          <w:szCs w:val="28"/>
        </w:rPr>
        <w:t xml:space="preserve">– </w:t>
      </w:r>
      <w:r w:rsidRPr="004F220B">
        <w:rPr>
          <w:rStyle w:val="a5"/>
          <w:sz w:val="28"/>
          <w:szCs w:val="28"/>
        </w:rPr>
        <w:t>46</w:t>
      </w:r>
      <w:r w:rsidRPr="004F220B">
        <w:rPr>
          <w:sz w:val="28"/>
          <w:szCs w:val="28"/>
        </w:rPr>
        <w:t xml:space="preserve"> человек, «дважды алкоголики» – </w:t>
      </w:r>
      <w:r w:rsidRPr="004F220B">
        <w:rPr>
          <w:rStyle w:val="a5"/>
          <w:sz w:val="28"/>
          <w:szCs w:val="28"/>
        </w:rPr>
        <w:t>11</w:t>
      </w:r>
      <w:r w:rsidRPr="004F220B">
        <w:rPr>
          <w:sz w:val="28"/>
          <w:szCs w:val="28"/>
        </w:rPr>
        <w:t xml:space="preserve"> человек, осужденные, не отбытое наказание заменено более мягким наказанием не связанным с лишением свободы  – </w:t>
      </w:r>
      <w:r w:rsidRPr="004F220B">
        <w:rPr>
          <w:rStyle w:val="a5"/>
          <w:sz w:val="28"/>
          <w:szCs w:val="28"/>
        </w:rPr>
        <w:t xml:space="preserve">1, </w:t>
      </w:r>
      <w:r w:rsidRPr="004F220B">
        <w:rPr>
          <w:sz w:val="28"/>
          <w:szCs w:val="28"/>
        </w:rPr>
        <w:t xml:space="preserve">больные наркоманий, состоящие на учете в НД– </w:t>
      </w:r>
      <w:r w:rsidRPr="004F220B">
        <w:rPr>
          <w:rStyle w:val="a5"/>
          <w:sz w:val="28"/>
          <w:szCs w:val="28"/>
        </w:rPr>
        <w:t>4</w:t>
      </w:r>
      <w:r w:rsidRPr="004F220B">
        <w:rPr>
          <w:sz w:val="28"/>
          <w:szCs w:val="28"/>
        </w:rPr>
        <w:t>, условно осужденные</w:t>
      </w:r>
      <w:r w:rsidR="007E3778">
        <w:rPr>
          <w:sz w:val="28"/>
          <w:szCs w:val="28"/>
        </w:rPr>
        <w:t xml:space="preserve"> </w:t>
      </w:r>
      <w:r w:rsidRPr="004F220B">
        <w:rPr>
          <w:sz w:val="28"/>
          <w:szCs w:val="28"/>
        </w:rPr>
        <w:t xml:space="preserve">– </w:t>
      </w:r>
      <w:r w:rsidRPr="004F220B">
        <w:rPr>
          <w:rStyle w:val="a5"/>
          <w:sz w:val="28"/>
          <w:szCs w:val="28"/>
        </w:rPr>
        <w:t>32</w:t>
      </w:r>
      <w:r w:rsidRPr="004F220B">
        <w:rPr>
          <w:sz w:val="28"/>
          <w:szCs w:val="28"/>
        </w:rPr>
        <w:t xml:space="preserve"> человека, осужденные, наказание которых не связано с лишением свободы– </w:t>
      </w:r>
      <w:r w:rsidRPr="004F220B">
        <w:rPr>
          <w:rStyle w:val="a5"/>
          <w:sz w:val="28"/>
          <w:szCs w:val="28"/>
        </w:rPr>
        <w:t>12</w:t>
      </w:r>
      <w:r w:rsidRPr="004F220B">
        <w:rPr>
          <w:sz w:val="28"/>
          <w:szCs w:val="28"/>
        </w:rPr>
        <w:t xml:space="preserve"> человек, психбольные – </w:t>
      </w:r>
      <w:r w:rsidRPr="004F220B">
        <w:rPr>
          <w:rStyle w:val="a5"/>
          <w:sz w:val="28"/>
          <w:szCs w:val="28"/>
        </w:rPr>
        <w:t>10</w:t>
      </w:r>
      <w:r w:rsidRPr="004F220B">
        <w:rPr>
          <w:sz w:val="28"/>
          <w:szCs w:val="28"/>
        </w:rPr>
        <w:t xml:space="preserve"> человек,  лица, допустившие административные правонарушения во время проведения общественно политических мероприятий– </w:t>
      </w:r>
      <w:r w:rsidRPr="004F220B">
        <w:rPr>
          <w:rStyle w:val="a5"/>
          <w:sz w:val="28"/>
          <w:szCs w:val="28"/>
        </w:rPr>
        <w:t>6</w:t>
      </w:r>
      <w:r w:rsidRPr="004F220B">
        <w:rPr>
          <w:sz w:val="28"/>
          <w:szCs w:val="28"/>
        </w:rPr>
        <w:t xml:space="preserve"> человек, лица, допустившие административные правонарушения во время проведения спортивно-массовых мероприятий</w:t>
      </w:r>
      <w:r w:rsidR="007E3778">
        <w:rPr>
          <w:sz w:val="28"/>
          <w:szCs w:val="28"/>
        </w:rPr>
        <w:t xml:space="preserve"> </w:t>
      </w:r>
      <w:r w:rsidRPr="004F220B">
        <w:rPr>
          <w:sz w:val="28"/>
          <w:szCs w:val="28"/>
        </w:rPr>
        <w:t xml:space="preserve">– </w:t>
      </w:r>
      <w:r w:rsidRPr="004F220B">
        <w:rPr>
          <w:rStyle w:val="a5"/>
          <w:sz w:val="28"/>
          <w:szCs w:val="28"/>
        </w:rPr>
        <w:t>2</w:t>
      </w:r>
      <w:r w:rsidRPr="004F220B">
        <w:rPr>
          <w:sz w:val="28"/>
          <w:szCs w:val="28"/>
        </w:rPr>
        <w:t xml:space="preserve"> человека.</w:t>
      </w:r>
    </w:p>
    <w:p w:rsidR="004F220B" w:rsidRPr="004F220B" w:rsidRDefault="004F220B" w:rsidP="007E3778">
      <w:pPr>
        <w:pStyle w:val="a3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4F220B">
        <w:rPr>
          <w:sz w:val="28"/>
          <w:szCs w:val="28"/>
        </w:rPr>
        <w:t>Лица, состоящие на профилактическом учете ежеквартально проверяются сотрудниками отделения участковых с проведением профилактических бесед.</w:t>
      </w:r>
    </w:p>
    <w:p w:rsidR="004F220B" w:rsidRPr="004F220B" w:rsidRDefault="004F220B" w:rsidP="007E3778">
      <w:pPr>
        <w:pStyle w:val="a3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4F220B">
        <w:rPr>
          <w:sz w:val="28"/>
          <w:szCs w:val="28"/>
        </w:rPr>
        <w:t xml:space="preserve">За 2021 год на территории обслуживания Отдела МВД России по Алтуфьевскому району г. Москвы выявлено 17 (5; +433,3%;), преступлений, совершенных в отношении несовершеннолетних, и 3 (1; +200%) совершенных несовершеннолетними. Сотрудниками ГДН Отдела МВД России по Алтуфьевскому району г. Москвы за текущий период в ЦВНСП ГУ МВД России </w:t>
      </w:r>
      <w:r w:rsidRPr="004F220B">
        <w:rPr>
          <w:sz w:val="28"/>
          <w:szCs w:val="28"/>
        </w:rPr>
        <w:lastRenderedPageBreak/>
        <w:t xml:space="preserve">по г. Москве помещено 5 (7) несовершеннолетних, в </w:t>
      </w:r>
      <w:r w:rsidR="007E3778">
        <w:rPr>
          <w:sz w:val="28"/>
          <w:szCs w:val="28"/>
        </w:rPr>
        <w:t>м</w:t>
      </w:r>
      <w:r w:rsidRPr="004F220B">
        <w:rPr>
          <w:sz w:val="28"/>
          <w:szCs w:val="28"/>
        </w:rPr>
        <w:t>едицинские учреждения – 19 (49).</w:t>
      </w:r>
    </w:p>
    <w:p w:rsidR="004F220B" w:rsidRPr="004F220B" w:rsidRDefault="004F220B" w:rsidP="007E3778">
      <w:pPr>
        <w:pStyle w:val="a3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4F220B">
        <w:rPr>
          <w:sz w:val="28"/>
          <w:szCs w:val="28"/>
        </w:rPr>
        <w:t xml:space="preserve">На территории Алтуфьевского района г. Москвы при </w:t>
      </w:r>
      <w:r w:rsidR="007E3778">
        <w:rPr>
          <w:sz w:val="28"/>
          <w:szCs w:val="28"/>
        </w:rPr>
        <w:t>у</w:t>
      </w:r>
      <w:r w:rsidRPr="004F220B">
        <w:rPr>
          <w:sz w:val="28"/>
          <w:szCs w:val="28"/>
        </w:rPr>
        <w:t>праве Алтуфьевского района г. Москвы создана территориальная комиссия по делам несовершеннолетних и защите их прав, в состав которой входят представители органов внутренних дел, представители образовательных учреждений, психологи, председатель районного совета ОПОП, представители Бутырской межрайонной прокуратуры г. Москвы, и иные представители субъектов системы профилактики безнадзорности и правонарушений несовершеннолетних. Заседания КДН и ЗП Алтуфьевского района г. Москвы проводятся 2 раза в месяц. На заседаниях КДН и ЗП Алтуфьевского района г. Москвы рассматриваются материалы в отношении несовершеннолетних  и неблагополучных родителей, поступающих от субъектов системы профилактики, планы работы с несовершеннолетними и неблагополучными родителями, подлежащими постановке на профилактический учет, ежеквартально обсуждается состояние подростковой преступности на территории района.</w:t>
      </w:r>
    </w:p>
    <w:p w:rsidR="004F220B" w:rsidRPr="004F220B" w:rsidRDefault="004F220B" w:rsidP="007E3778">
      <w:pPr>
        <w:pStyle w:val="a3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4F220B">
        <w:rPr>
          <w:sz w:val="28"/>
          <w:szCs w:val="28"/>
        </w:rPr>
        <w:t>В рамках проводимой совместной работы по профилактике и недопущению совершения правонарушений и преступлений и несовершеннолетними и неблагополучными родителями, ОДН Отдела совместно с КДН и ЗП района ежеквартально проводит сверку лиц, состоящих на учетах.</w:t>
      </w:r>
    </w:p>
    <w:p w:rsidR="004F220B" w:rsidRPr="004F220B" w:rsidRDefault="004F220B" w:rsidP="007E3778">
      <w:pPr>
        <w:pStyle w:val="a3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4F220B">
        <w:rPr>
          <w:sz w:val="28"/>
          <w:szCs w:val="28"/>
        </w:rPr>
        <w:t>При рассмотрении материалов в отношении несовершеннолетних и неблагополучных родителей, оказавшихся в трудной жизненной ситуации, страдающих наркотической и алкогольной зависимостью, на заседании КДН и ЗП Алтуфьевского района г. Москвы к работе с данной категорией граждан привлекаются представители СРЦ, центры досуга и творчества, расположенные на территории района.</w:t>
      </w:r>
    </w:p>
    <w:p w:rsidR="004F220B" w:rsidRPr="004F220B" w:rsidRDefault="004F220B" w:rsidP="007E3778">
      <w:pPr>
        <w:pStyle w:val="a3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4F220B">
        <w:rPr>
          <w:sz w:val="28"/>
          <w:szCs w:val="28"/>
        </w:rPr>
        <w:t>Оценивая результативность работы Отдела, мы берем в расчет работу по раскрытию общеуголовных преступлений, не обеспечили в должной мере выполнение задач по раскрытию преступлений и сработали ниже своих возможностей допустив существенное снижение раскрываемости такие подразделения Отдела как отделение уголовного розыска, отделение участковых уполномоченных полиции.</w:t>
      </w:r>
    </w:p>
    <w:p w:rsidR="004F220B" w:rsidRPr="004F220B" w:rsidRDefault="004F220B" w:rsidP="007E3778">
      <w:pPr>
        <w:pStyle w:val="a3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4F220B">
        <w:rPr>
          <w:sz w:val="28"/>
          <w:szCs w:val="28"/>
        </w:rPr>
        <w:t>Спектр проблем, которые предстоит решать в связи с этим, крайне широк. Назову лишь основные:</w:t>
      </w:r>
    </w:p>
    <w:p w:rsidR="004F220B" w:rsidRPr="004F220B" w:rsidRDefault="004F220B" w:rsidP="007E3778">
      <w:pPr>
        <w:pStyle w:val="a3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4F220B">
        <w:rPr>
          <w:sz w:val="28"/>
          <w:szCs w:val="28"/>
        </w:rPr>
        <w:t>- улучшения качества предоставления государственных услуг относящихся к компетенции органов внутренних дел</w:t>
      </w:r>
      <w:r w:rsidR="007E3778">
        <w:rPr>
          <w:sz w:val="28"/>
          <w:szCs w:val="28"/>
        </w:rPr>
        <w:t>;</w:t>
      </w:r>
    </w:p>
    <w:p w:rsidR="004F220B" w:rsidRPr="004F220B" w:rsidRDefault="004F220B" w:rsidP="007E3778">
      <w:pPr>
        <w:pStyle w:val="a3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4F220B">
        <w:rPr>
          <w:sz w:val="28"/>
          <w:szCs w:val="28"/>
        </w:rPr>
        <w:lastRenderedPageBreak/>
        <w:t>- укрепление законности в сфере расследования преступлений, повышение ответственности за процессуальные решения, принимаемые по уголовным делам, и результативность этой деятельности;</w:t>
      </w:r>
    </w:p>
    <w:p w:rsidR="004F220B" w:rsidRPr="004F220B" w:rsidRDefault="004F220B" w:rsidP="007E3778">
      <w:pPr>
        <w:pStyle w:val="a3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4F220B">
        <w:rPr>
          <w:sz w:val="28"/>
          <w:szCs w:val="28"/>
        </w:rPr>
        <w:t>- повышение эффективности работы по раскрытию преступлений общеуголовной направленности, преступлений, посягающих на имущество граждан, в том числе краж, краж транспортных средств и из квартир граждан, грабежей, разбоев; выявлению притонов для употребления наркотиков и занятия проституцией, пресечению незаконной миграции</w:t>
      </w:r>
      <w:r w:rsidR="007E3778">
        <w:rPr>
          <w:sz w:val="28"/>
          <w:szCs w:val="28"/>
        </w:rPr>
        <w:t>;</w:t>
      </w:r>
    </w:p>
    <w:p w:rsidR="004F220B" w:rsidRDefault="004F220B" w:rsidP="007E3778">
      <w:pPr>
        <w:pStyle w:val="a3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4F220B">
        <w:rPr>
          <w:sz w:val="28"/>
          <w:szCs w:val="28"/>
        </w:rPr>
        <w:t>- совершенствование организационных основ профилактики преступлений и правонарушений, оздоровления криминогенной обстановки на улицах и в других общественных местах.</w:t>
      </w:r>
    </w:p>
    <w:p w:rsidR="00F809C7" w:rsidRPr="004F220B" w:rsidRDefault="00F809C7" w:rsidP="007E377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809C7" w:rsidRPr="004F220B" w:rsidSect="007E3778">
      <w:pgSz w:w="11906" w:h="16838"/>
      <w:pgMar w:top="1135" w:right="720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52A"/>
    <w:rsid w:val="004E552A"/>
    <w:rsid w:val="004F220B"/>
    <w:rsid w:val="00764178"/>
    <w:rsid w:val="007E3778"/>
    <w:rsid w:val="00BC3677"/>
    <w:rsid w:val="00F24FEC"/>
    <w:rsid w:val="00F809C7"/>
    <w:rsid w:val="00FE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F0819"/>
  <w15:chartTrackingRefBased/>
  <w15:docId w15:val="{6A0896F2-F91E-4209-8B87-7F14B51B2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F22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BC36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36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-count">
    <w:name w:val="b-count"/>
    <w:basedOn w:val="a0"/>
    <w:rsid w:val="00BC3677"/>
  </w:style>
  <w:style w:type="paragraph" w:styleId="a3">
    <w:name w:val="Normal (Web)"/>
    <w:basedOn w:val="a"/>
    <w:uiPriority w:val="99"/>
    <w:semiHidden/>
    <w:unhideWhenUsed/>
    <w:rsid w:val="00BC3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C367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4F220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5">
    <w:name w:val="Strong"/>
    <w:basedOn w:val="a0"/>
    <w:uiPriority w:val="22"/>
    <w:qFormat/>
    <w:rsid w:val="004F22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0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6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1821</Words>
  <Characters>10384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 Алтуфьево</cp:lastModifiedBy>
  <cp:revision>6</cp:revision>
  <dcterms:created xsi:type="dcterms:W3CDTF">2022-03-17T09:16:00Z</dcterms:created>
  <dcterms:modified xsi:type="dcterms:W3CDTF">2022-03-17T12:25:00Z</dcterms:modified>
</cp:coreProperties>
</file>