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4C6" w:rsidRPr="009104C6" w:rsidRDefault="009104C6" w:rsidP="009104C6">
      <w:pPr>
        <w:shd w:val="clear" w:color="auto" w:fill="FFFFFF"/>
        <w:spacing w:after="240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104C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ПРАВИТЕЛЬСТВО МОСКВЫ</w:t>
      </w:r>
    </w:p>
    <w:p w:rsidR="009104C6" w:rsidRPr="009104C6" w:rsidRDefault="009104C6" w:rsidP="009104C6">
      <w:pPr>
        <w:shd w:val="clear" w:color="auto" w:fill="FFFFFF"/>
        <w:spacing w:after="240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104C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ПОСТАНОВЛЕНИЕ</w:t>
      </w:r>
    </w:p>
    <w:p w:rsidR="009104C6" w:rsidRPr="009104C6" w:rsidRDefault="009104C6" w:rsidP="009104C6">
      <w:pPr>
        <w:shd w:val="clear" w:color="auto" w:fill="FFFFFF"/>
        <w:spacing w:after="240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104C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 2 июля 2013 года N 428-ПП</w:t>
      </w:r>
      <w:r w:rsidRPr="009104C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9104C6" w:rsidRPr="009104C6" w:rsidRDefault="009104C6" w:rsidP="009104C6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  <w:r w:rsidRPr="009104C6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О </w:t>
      </w:r>
      <w:hyperlink r:id="rId4" w:anchor="6540IN" w:history="1">
        <w:r w:rsidRPr="009104C6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ru-RU"/>
          </w:rPr>
          <w:t>порядке установки ограждений на придомовых территориях в городе Москве</w:t>
        </w:r>
      </w:hyperlink>
    </w:p>
    <w:p w:rsidR="009104C6" w:rsidRDefault="009104C6" w:rsidP="009104C6">
      <w:pPr>
        <w:shd w:val="clear" w:color="auto" w:fill="FFFFFF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104C6" w:rsidRPr="009104C6" w:rsidRDefault="009104C6" w:rsidP="009104C6">
      <w:pPr>
        <w:shd w:val="clear" w:color="auto" w:fill="FFFFFF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104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9 июля 2019 года)</w:t>
      </w:r>
    </w:p>
    <w:p w:rsidR="009104C6" w:rsidRPr="009104C6" w:rsidRDefault="009104C6" w:rsidP="009104C6">
      <w:pPr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104C6" w:rsidRPr="009104C6" w:rsidRDefault="009104C6" w:rsidP="009104C6">
      <w:pPr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104C6" w:rsidRPr="009104C6" w:rsidRDefault="009104C6" w:rsidP="009104C6">
      <w:pPr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104C6" w:rsidRPr="009104C6" w:rsidRDefault="009104C6" w:rsidP="009104C6">
      <w:pPr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104C6" w:rsidRPr="009104C6" w:rsidRDefault="009104C6" w:rsidP="009104C6">
      <w:pPr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104C6" w:rsidRPr="009104C6" w:rsidRDefault="009104C6" w:rsidP="009104C6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104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104C6" w:rsidRPr="009104C6" w:rsidRDefault="009104C6" w:rsidP="009104C6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104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целях повышения уровня благоустройства придомовых территорий в городе Москве, а также обеспечения комфортной городской среды проживания Правительство Москвы</w:t>
      </w:r>
      <w:r w:rsidRPr="009104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104C6" w:rsidRPr="009104C6" w:rsidRDefault="009104C6" w:rsidP="009104C6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104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постановляет:</w:t>
      </w:r>
    </w:p>
    <w:p w:rsidR="009104C6" w:rsidRPr="009104C6" w:rsidRDefault="009104C6" w:rsidP="009104C6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104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Порядок установки ограждений на придомовых территориях в городе Москве (</w:t>
      </w:r>
      <w:hyperlink r:id="rId5" w:anchor="6540IN" w:history="1">
        <w:r w:rsidRPr="009104C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приложение</w:t>
        </w:r>
      </w:hyperlink>
      <w:r w:rsidRPr="009104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9104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104C6" w:rsidRPr="009104C6" w:rsidRDefault="009104C6" w:rsidP="009104C6">
      <w:pPr>
        <w:shd w:val="clear" w:color="auto" w:fill="FFFFFF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104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Контроль за выполнением настоящего постановления возложить на министра Правительства Москвы, руководителя Департамента экономической политики и развития города Москвы Тихонова Д.В., заместителя Мэра Москвы в Правительстве Москвы по вопросам жилищно-коммунального хозяйства и благоустройства Бирюкова П.П.</w:t>
      </w:r>
    </w:p>
    <w:p w:rsidR="009104C6" w:rsidRPr="009104C6" w:rsidRDefault="009104C6" w:rsidP="009104C6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104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104C6" w:rsidRPr="009104C6" w:rsidRDefault="009104C6" w:rsidP="009104C6">
      <w:pPr>
        <w:shd w:val="clear" w:color="auto" w:fill="FFFFFF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104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Временно исполняющий</w:t>
      </w:r>
      <w:r w:rsidRPr="009104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обязанности Мэра Москвы</w:t>
      </w:r>
      <w:r w:rsidRPr="009104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9104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С.С.Собянин</w:t>
      </w:r>
      <w:proofErr w:type="spellEnd"/>
    </w:p>
    <w:p w:rsidR="009104C6" w:rsidRPr="009104C6" w:rsidRDefault="009104C6" w:rsidP="009104C6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104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9104C6" w:rsidRDefault="009104C6">
      <w:pP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 w:type="page"/>
      </w:r>
    </w:p>
    <w:p w:rsidR="009104C6" w:rsidRPr="009104C6" w:rsidRDefault="009104C6" w:rsidP="009104C6">
      <w:pPr>
        <w:shd w:val="clear" w:color="auto" w:fill="FFFFFF"/>
        <w:ind w:left="5387"/>
        <w:textAlignment w:val="baseline"/>
        <w:outlineLvl w:val="1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104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Приложение</w:t>
      </w:r>
      <w:r w:rsidRPr="009104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к постановлению Правительства Москвы</w:t>
      </w:r>
      <w:r w:rsidRPr="009104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от 2 июля 2013 года N 428-ПП</w:t>
      </w:r>
      <w:r w:rsidRPr="009104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104C6" w:rsidRDefault="009104C6" w:rsidP="009104C6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bookmarkStart w:id="0" w:name="_GoBack"/>
      <w:bookmarkEnd w:id="0"/>
    </w:p>
    <w:p w:rsidR="009104C6" w:rsidRDefault="009104C6" w:rsidP="009104C6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104C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Порядок установки ограждений </w:t>
      </w:r>
    </w:p>
    <w:p w:rsidR="009104C6" w:rsidRPr="009104C6" w:rsidRDefault="009104C6" w:rsidP="009104C6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104C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на придомовых территориях в городе Москве</w:t>
      </w:r>
    </w:p>
    <w:p w:rsidR="009104C6" w:rsidRPr="009104C6" w:rsidRDefault="009104C6" w:rsidP="009104C6">
      <w:pPr>
        <w:shd w:val="clear" w:color="auto" w:fill="FFFFFF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104C6" w:rsidRPr="009104C6" w:rsidRDefault="009104C6" w:rsidP="009104C6">
      <w:pPr>
        <w:shd w:val="clear" w:color="auto" w:fill="FFFFFF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104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Настоящий Порядок регулирует правоотношения, связанные с установкой ограждений на придомовых территориях многоквартирных домов в городе Москве и их демонтажем.</w:t>
      </w:r>
      <w:r w:rsidRPr="009104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104C6" w:rsidRDefault="009104C6" w:rsidP="009104C6">
      <w:pPr>
        <w:shd w:val="clear" w:color="auto" w:fill="FFFFFF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104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Для целей настоящего Порядка под ограждениями понимаются устройства регулирования въезда и (или) выезда на придомовую территорию транспортных средств (далее - ограждающее устройство).</w:t>
      </w:r>
    </w:p>
    <w:p w:rsidR="009104C6" w:rsidRPr="009104C6" w:rsidRDefault="009104C6" w:rsidP="009104C6">
      <w:pPr>
        <w:shd w:val="clear" w:color="auto" w:fill="FFFFFF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104C6" w:rsidRDefault="009104C6" w:rsidP="009104C6">
      <w:pPr>
        <w:shd w:val="clear" w:color="auto" w:fill="FFFFFF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104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Установка ограждающих устройств осуществляется по решению собственников помещений в многоквартирном доме, принятому на общем собрании таких собственников помещений в многоквартирном доме, или по результатам опроса среди собственников помещений в многоквартирном доме, проведенного в рамках реализации пилотного проекта "Электронный дом" (далее - опрос), инициатором которого выступает собственник помещений в многоквартирном доме, при условии, что в таком опросе приняли участие и проголосовали за установку ограждающего устройства более половины от общего числа физических лиц - собственников помещений в многоквартирном доме.</w:t>
      </w:r>
    </w:p>
    <w:p w:rsidR="009104C6" w:rsidRPr="009104C6" w:rsidRDefault="009104C6" w:rsidP="009104C6">
      <w:pPr>
        <w:shd w:val="clear" w:color="auto" w:fill="FFFFFF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104C6" w:rsidRPr="009104C6" w:rsidRDefault="009104C6" w:rsidP="009104C6">
      <w:pPr>
        <w:shd w:val="clear" w:color="auto" w:fill="FFFFFF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104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наличии утвержденного проекта межевания территории, на которой располагается многоквартирный дом, установка ограждающих устройств осуществляется в границах придомовой территории, определенной в соответствии с проектом межевания территории.</w:t>
      </w:r>
    </w:p>
    <w:p w:rsidR="009104C6" w:rsidRDefault="009104C6" w:rsidP="009104C6">
      <w:pPr>
        <w:shd w:val="clear" w:color="auto" w:fill="FFFFFF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104C6" w:rsidRPr="009104C6" w:rsidRDefault="009104C6" w:rsidP="009104C6">
      <w:pPr>
        <w:shd w:val="clear" w:color="auto" w:fill="FFFFFF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104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Утвержденный проект межевания территории, на которой располагается многоквартирный дом, либо письменное подтверждение о его отсутствии, выданные Департаментом городского имущества города Москвы в установленном порядке, прилагаются к решению общего собрания собственников помещений в многоквартирном доме или сформированным на бумажном носителе результатам опроса.</w:t>
      </w:r>
    </w:p>
    <w:p w:rsidR="009104C6" w:rsidRDefault="009104C6" w:rsidP="009104C6">
      <w:pPr>
        <w:shd w:val="clear" w:color="auto" w:fill="FFFFFF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104C6" w:rsidRPr="009104C6" w:rsidRDefault="009104C6" w:rsidP="009104C6">
      <w:pPr>
        <w:shd w:val="clear" w:color="auto" w:fill="FFFFFF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104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В случае, если ограждающее устройство устанавливается для регулирования въезда и (или) выезда транспортных средств на придомовые территории двух и более многоквартирных домов, то установка таких устройств осуществляется на основании принятых на общих собраниях решений собственников помещений всех таких многоквартирных домов или по результатам проведенных в таких многоквартирных домах опросов при условии, что в каждом опросе приняли участие и проголосовали за установку ограждающего устройства не менее половины от общего числа физических лиц - собственников помещений в многоквартирном доме.</w:t>
      </w:r>
    </w:p>
    <w:p w:rsidR="009104C6" w:rsidRPr="009104C6" w:rsidRDefault="009104C6" w:rsidP="009104C6">
      <w:pPr>
        <w:shd w:val="clear" w:color="auto" w:fill="FFFFFF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104C6" w:rsidRDefault="009104C6" w:rsidP="009104C6">
      <w:pPr>
        <w:shd w:val="clear" w:color="auto" w:fill="FFFFFF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104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В решении общего собрания указываются сведения о лице, уполномоченном на представление интересов собственников помещений в многоквартирном доме по вопросам, связанным с установкой ограждающих устройств и их демонтажем (далее - уполномоченное собственниками лицо).</w:t>
      </w:r>
    </w:p>
    <w:p w:rsidR="009104C6" w:rsidRPr="009104C6" w:rsidRDefault="009104C6" w:rsidP="009104C6">
      <w:pPr>
        <w:shd w:val="clear" w:color="auto" w:fill="FFFFFF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104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5(1). При проведении опроса в составе вопросов, которые планируются к обсуждению, указываются предложения об уполномоченном собственниками лице или о нескольких лицах, из числа которых в рамках опроса необходимо выбрать уполномоченное </w:t>
      </w:r>
      <w:r w:rsidRPr="009104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собственниками лицо, а также предложения о порядке въезда на придомовую территорию транспортных средств собственников помещений в многоквартирном доме и иных лиц.</w:t>
      </w:r>
    </w:p>
    <w:p w:rsidR="009104C6" w:rsidRPr="009104C6" w:rsidRDefault="009104C6" w:rsidP="009104C6">
      <w:pPr>
        <w:shd w:val="clear" w:color="auto" w:fill="FFFFFF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104C6" w:rsidRPr="009104C6" w:rsidRDefault="009104C6" w:rsidP="009104C6">
      <w:pPr>
        <w:shd w:val="clear" w:color="auto" w:fill="FFFFFF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104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Въезд на придомовую территорию транспортных средств собственников помещений в многоквартирном доме и иных лиц осуществляется в порядке, установленном общим собранием собственников помещений в многоквартирном доме или определенном при проведении опроса.</w:t>
      </w:r>
    </w:p>
    <w:p w:rsidR="009104C6" w:rsidRPr="009104C6" w:rsidRDefault="009104C6" w:rsidP="009104C6">
      <w:pPr>
        <w:shd w:val="clear" w:color="auto" w:fill="FFFFFF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104C6" w:rsidRPr="009104C6" w:rsidRDefault="009104C6" w:rsidP="009104C6">
      <w:pPr>
        <w:shd w:val="clear" w:color="auto" w:fill="FFFFFF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104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Решение общего собрания собственников помещений в многоквартирном доме или сформированные на бумажном носителе результаты опроса с приложением проекта размещения ограждающего устройства, в котором указывается место размещения ограждающего устройства на придомовой территории, определенной в соответствии с утвержденным проектом межевания территории (при его наличии), а также тип, размер, внешний вид ограждающего устройства, направляется уполномоченным собственниками лицом для согласования в совет депутатов муниципального округа, на территории которого планируется размещение соответствующего ограждающего устройства (далее - совет депутатов).</w:t>
      </w:r>
    </w:p>
    <w:p w:rsidR="009104C6" w:rsidRPr="009104C6" w:rsidRDefault="009104C6" w:rsidP="009104C6">
      <w:pPr>
        <w:shd w:val="clear" w:color="auto" w:fill="FFFFFF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104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7(1). В целях получения сформированных на бумажном носителе результатов опроса для последующего предоставления их в совет депутатов инициатор такого опроса по истечении пяти рабочих дней с даты его окончания обращается по адресу, указанному в Правилах использования информационной системы проекта "Активный гражданин" при реализации пилотного проекта "Электронный дом", утверждаемых Департаментом информационных технологий города Москвы по согласованию с Государственным казенным учреждением города Москвы "Новые технологии управления", и предъявляет документ, удостоверяющий личность инициатора опроса.</w:t>
      </w:r>
    </w:p>
    <w:p w:rsidR="009104C6" w:rsidRPr="009104C6" w:rsidRDefault="009104C6" w:rsidP="009104C6">
      <w:pPr>
        <w:shd w:val="clear" w:color="auto" w:fill="FFFFFF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104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7(2). На следующий рабочий день со дня поступления в совет депутатов документов согласно пункту 7 настоящего Порядка проект размещения ограждающего устройства и информация о планируемой дате рассмотрения направляются в управу района города Москвы.</w:t>
      </w:r>
      <w:r w:rsidRPr="009104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104C6" w:rsidRPr="009104C6" w:rsidRDefault="009104C6" w:rsidP="009104C6">
      <w:pPr>
        <w:shd w:val="clear" w:color="auto" w:fill="FFFFFF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104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течение трех рабочих дней со дня поступления в совет депутатов документов согласно пункту 7 настоящего Порядка проект размещения ограждающего устройства и информация о планируемой дате рассмотрения вопроса об установке ограждающего устройства на заседании совета депутатов размещаются на официальных сайтах органов местного самоуправления муниципального округа и управы района города Москвы.</w:t>
      </w:r>
    </w:p>
    <w:p w:rsidR="009104C6" w:rsidRDefault="009104C6" w:rsidP="009104C6">
      <w:pPr>
        <w:shd w:val="clear" w:color="auto" w:fill="FFFFFF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104C6" w:rsidRDefault="009104C6" w:rsidP="009104C6">
      <w:pPr>
        <w:shd w:val="clear" w:color="auto" w:fill="FFFFFF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104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 Решение о согласовании установки ограждающего устройства либо об отказе в согласовании принимается советом депутатов в срок не позднее 30 дней со дня поступления документов (п.7).</w:t>
      </w:r>
    </w:p>
    <w:p w:rsidR="009104C6" w:rsidRPr="009104C6" w:rsidRDefault="009104C6" w:rsidP="009104C6">
      <w:pPr>
        <w:shd w:val="clear" w:color="auto" w:fill="FFFFFF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104C6" w:rsidRPr="009104C6" w:rsidRDefault="009104C6" w:rsidP="009104C6">
      <w:pPr>
        <w:shd w:val="clear" w:color="auto" w:fill="FFFFFF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104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 решению о согласовании установки ограждающего устройства прилагается проект размещения ограждающего устройства.</w:t>
      </w:r>
    </w:p>
    <w:p w:rsidR="009104C6" w:rsidRDefault="009104C6" w:rsidP="009104C6">
      <w:pPr>
        <w:shd w:val="clear" w:color="auto" w:fill="FFFFFF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104C6" w:rsidRDefault="009104C6" w:rsidP="009104C6">
      <w:pPr>
        <w:shd w:val="clear" w:color="auto" w:fill="FFFFFF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104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 Основаниями для отказа в согласовании советом депутатов установки ограждающего устройства являются:</w:t>
      </w:r>
    </w:p>
    <w:p w:rsidR="009104C6" w:rsidRDefault="009104C6" w:rsidP="009104C6">
      <w:pPr>
        <w:shd w:val="clear" w:color="auto" w:fill="FFFFFF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104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9.1. Несоблюдение требований по обеспечению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</w:p>
    <w:p w:rsidR="009104C6" w:rsidRPr="009104C6" w:rsidRDefault="009104C6" w:rsidP="009104C6">
      <w:pPr>
        <w:shd w:val="clear" w:color="auto" w:fill="FFFFFF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104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9.2. Создание ограждающим устройством препятствий или ограничений проходу пешеходов и (или) проезду транспортных средств на территории общего пользования, определяемые в соответствии с законодательством Российской Федерации о градостроительной деятельности (далее - территории общего пользования).</w:t>
      </w:r>
      <w:r w:rsidRPr="009104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104C6" w:rsidRPr="009104C6" w:rsidRDefault="009104C6" w:rsidP="009104C6">
      <w:pPr>
        <w:shd w:val="clear" w:color="auto" w:fill="FFFFFF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104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10. Решение совета депутатов о согласовании либо об отказе в согласовании установки ограждающего устройства направляется уполномоченному собственниками лицу, в управу района города Москвы не позднее 5 рабочих дней со дня его принятия.</w:t>
      </w:r>
      <w:r w:rsidRPr="009104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104C6" w:rsidRPr="009104C6" w:rsidRDefault="009104C6" w:rsidP="009104C6">
      <w:pPr>
        <w:shd w:val="clear" w:color="auto" w:fill="FFFFFF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104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Решение о согласовании установки ограждающего устройства либо об отказе в согласовании установки ограждающего устройства размещается на официальных сайтах органов местного самоуправления муниципального округа и управы района города Москвы в отсканированном виде не позднее 8 рабочих дней со дня его принятия.</w:t>
      </w:r>
    </w:p>
    <w:p w:rsidR="009104C6" w:rsidRDefault="009104C6" w:rsidP="009104C6">
      <w:pPr>
        <w:shd w:val="clear" w:color="auto" w:fill="FFFFFF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104C6" w:rsidRPr="009104C6" w:rsidRDefault="009104C6" w:rsidP="009104C6">
      <w:pPr>
        <w:shd w:val="clear" w:color="auto" w:fill="FFFFFF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104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11. Установка и содержание ограждающих устройств осуществляется за счет собственных средств собственников помещений в многоквартирном доме.</w:t>
      </w:r>
      <w:r w:rsidRPr="009104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104C6" w:rsidRDefault="009104C6" w:rsidP="009104C6">
      <w:pPr>
        <w:shd w:val="clear" w:color="auto" w:fill="FFFFFF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104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12. Собственники помещений в многоквартирном доме при установке и последующей эксплуатации ограждающих устройств на придомовых территориях обеспечивают круглосуточный и беспрепятственный проезд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</w:p>
    <w:p w:rsidR="009104C6" w:rsidRPr="009104C6" w:rsidRDefault="009104C6" w:rsidP="009104C6">
      <w:pPr>
        <w:shd w:val="clear" w:color="auto" w:fill="FFFFFF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104C6" w:rsidRDefault="009104C6" w:rsidP="009104C6">
      <w:pPr>
        <w:shd w:val="clear" w:color="auto" w:fill="FFFFFF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104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13. Запрещается установка и эксплуатация ограждающих устройств, препятствующих или ограничивающих проход пешеходов и проезд транспортных средств на территории общего пользования.</w:t>
      </w:r>
    </w:p>
    <w:p w:rsidR="009104C6" w:rsidRPr="009104C6" w:rsidRDefault="009104C6" w:rsidP="009104C6">
      <w:pPr>
        <w:shd w:val="clear" w:color="auto" w:fill="FFFFFF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104C6" w:rsidRDefault="009104C6" w:rsidP="009104C6">
      <w:pPr>
        <w:shd w:val="clear" w:color="auto" w:fill="FFFFFF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104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14. В случае нарушения требований настоящего Порядка при установке ограждающих устройств ограждающие устройства подлежат демонтажу и перемещению на специально организованные для хранения площадки (далее - демонтаж) в порядке и на условиях, аналогичных порядку, установленному для освобождения земельных участков от незаконно размещенных на них объектов, не являющихся объектами капитального строительства.</w:t>
      </w:r>
    </w:p>
    <w:p w:rsidR="009104C6" w:rsidRPr="009104C6" w:rsidRDefault="009104C6" w:rsidP="009104C6">
      <w:pPr>
        <w:shd w:val="clear" w:color="auto" w:fill="FFFFFF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104C6" w:rsidRDefault="009104C6" w:rsidP="009104C6">
      <w:pPr>
        <w:shd w:val="clear" w:color="auto" w:fill="FFFFFF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104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15. Ограждающие устройства демонтируются в случае, если они препятствуют проведению работ по благоустройству территории, строительству (реконструкции) и (или) капитальному ремонту объектов капитального строительства, осуществляемых за счет средств бюджета города Москвы, при условии компенсации затрат собственников помещений в многоквартирном доме на приобретение и установку такого ограждающего устройства, определяемых на основании отчета независимой оценки.</w:t>
      </w:r>
    </w:p>
    <w:p w:rsidR="009104C6" w:rsidRPr="009104C6" w:rsidRDefault="009104C6" w:rsidP="009104C6">
      <w:pPr>
        <w:shd w:val="clear" w:color="auto" w:fill="FFFFFF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104C6" w:rsidRDefault="009104C6" w:rsidP="009104C6">
      <w:pPr>
        <w:shd w:val="clear" w:color="auto" w:fill="FFFFFF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104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16. Выплата компенсации (п.15) производится государственным заказчиком работ по благоустройству территории или государственным заказчиком работ по строительству (реконструкции) и (или) капитальному ремонту объектов капитального строительства за счет средств бюджета города Москвы, выделенных на проведение указанных работ (далее - государственный заказчик), на основании документов (п.18).</w:t>
      </w:r>
    </w:p>
    <w:p w:rsidR="009104C6" w:rsidRPr="009104C6" w:rsidRDefault="009104C6" w:rsidP="009104C6">
      <w:pPr>
        <w:shd w:val="clear" w:color="auto" w:fill="FFFFFF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104C6" w:rsidRDefault="009104C6" w:rsidP="009104C6">
      <w:pPr>
        <w:shd w:val="clear" w:color="auto" w:fill="FFFFFF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104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17. В случаях, предусмотренных пунктом 15 настоящего Порядка, государственный заказчик обеспечивает размещение в средствах массовой информации, на официальных сайтах государственного заказчика, префектуры административного округа города Москвы и управы района города Москвы в информационно-телекоммуникационной сети Интернет, </w:t>
      </w:r>
      <w:r w:rsidRPr="009104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досках объявлений префектуры административного округа города Москвы и управы района города Москвы, а также непосредственно на ограждающих устройствах следующей информации:</w:t>
      </w:r>
    </w:p>
    <w:p w:rsidR="009104C6" w:rsidRDefault="009104C6" w:rsidP="009104C6">
      <w:pPr>
        <w:shd w:val="clear" w:color="auto" w:fill="FFFFFF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104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17.1. О дате проведения работ по демонтажу ограждающего устройства.</w:t>
      </w:r>
    </w:p>
    <w:p w:rsidR="009104C6" w:rsidRDefault="009104C6" w:rsidP="009104C6">
      <w:pPr>
        <w:shd w:val="clear" w:color="auto" w:fill="FFFFFF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104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17.2. О месте, сроке предоставления и перечне документов, представляемых государственному заказчику в целях выплаты компенсации, предусмотренной пунктом 14 настоящего Порядка.</w:t>
      </w:r>
    </w:p>
    <w:p w:rsidR="009104C6" w:rsidRPr="009104C6" w:rsidRDefault="009104C6" w:rsidP="009104C6">
      <w:pPr>
        <w:shd w:val="clear" w:color="auto" w:fill="FFFFFF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104C6" w:rsidRDefault="009104C6" w:rsidP="009104C6">
      <w:pPr>
        <w:shd w:val="clear" w:color="auto" w:fill="FFFFFF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104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18. В качестве документов, являющихся основанием для выплаты компенсации, уполномоченным собственниками лицом представляются:</w:t>
      </w:r>
    </w:p>
    <w:p w:rsidR="009104C6" w:rsidRPr="009104C6" w:rsidRDefault="009104C6" w:rsidP="009104C6">
      <w:pPr>
        <w:shd w:val="clear" w:color="auto" w:fill="FFFFFF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104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18.1. Решение общего собрания собственников помещений в многоквартирном доме или результаты опроса об установке ограждающего устройства, согласованные в соответствии с пунктами 7 и 8 настоящего Порядка с советом депутатов.</w:t>
      </w:r>
    </w:p>
    <w:p w:rsidR="009104C6" w:rsidRDefault="009104C6" w:rsidP="009104C6">
      <w:pPr>
        <w:shd w:val="clear" w:color="auto" w:fill="FFFFFF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104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18.2. Документы, подтверждающие факт приобретения и (или) установки ограждающего устройства.</w:t>
      </w:r>
    </w:p>
    <w:p w:rsidR="009104C6" w:rsidRDefault="009104C6" w:rsidP="009104C6">
      <w:pPr>
        <w:shd w:val="clear" w:color="auto" w:fill="FFFFFF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104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18.3. Реквизиты банковского счета уполномоченного собственниками лица для перечисления денежных средств в качестве компенсации за демонтаж ограждающего устройства.</w:t>
      </w:r>
    </w:p>
    <w:p w:rsidR="009104C6" w:rsidRPr="009104C6" w:rsidRDefault="009104C6" w:rsidP="009104C6">
      <w:pPr>
        <w:shd w:val="clear" w:color="auto" w:fill="FFFFFF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104C6" w:rsidRDefault="009104C6" w:rsidP="009104C6">
      <w:pPr>
        <w:shd w:val="clear" w:color="auto" w:fill="FFFFFF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104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19. Государственный заказчик:</w:t>
      </w:r>
    </w:p>
    <w:p w:rsidR="009104C6" w:rsidRDefault="009104C6" w:rsidP="009104C6">
      <w:pPr>
        <w:shd w:val="clear" w:color="auto" w:fill="FFFFFF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104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19.1. Обеспечивает проведение независимой оценки стоимости подлежащего демонтажу ограждающего устройства.</w:t>
      </w:r>
    </w:p>
    <w:p w:rsidR="009104C6" w:rsidRDefault="009104C6" w:rsidP="009104C6">
      <w:pPr>
        <w:shd w:val="clear" w:color="auto" w:fill="FFFFFF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104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19.2. Осуществляет перечисление на банковский счет (п.18.3) денежных средств в качестве компенсации за демонтаж ограждающего устройства в размере, определенном в отчете об оценке подлежащего демонтажу ограждающего устройства.</w:t>
      </w:r>
    </w:p>
    <w:p w:rsidR="009104C6" w:rsidRPr="009104C6" w:rsidRDefault="009104C6" w:rsidP="009104C6">
      <w:pPr>
        <w:shd w:val="clear" w:color="auto" w:fill="FFFFFF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104C6" w:rsidRPr="009104C6" w:rsidRDefault="009104C6" w:rsidP="009104C6">
      <w:pPr>
        <w:shd w:val="clear" w:color="auto" w:fill="FFFFFF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104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20. Размер денежной компенсации, определенный на основании отчета об оценке, может быть обжалован собственниками помещений в многоквартирном доме в соответствии с законодательством Российской Федерации, в том числе в судебном порядке.</w:t>
      </w:r>
      <w:r w:rsidRPr="009104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C4305" w:rsidRDefault="00DC4305" w:rsidP="009104C6">
      <w:pPr>
        <w:ind w:firstLine="284"/>
        <w:jc w:val="both"/>
      </w:pPr>
    </w:p>
    <w:sectPr w:rsidR="00DC4305" w:rsidSect="009104C6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C6"/>
    <w:rsid w:val="009104C6"/>
    <w:rsid w:val="00DC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04B4C"/>
  <w15:chartTrackingRefBased/>
  <w15:docId w15:val="{13B5E399-D6EF-4520-A702-4C2CDBA0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04C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04C6"/>
    <w:rPr>
      <w:rFonts w:eastAsia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9104C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104C6"/>
    <w:rPr>
      <w:color w:val="0000FF"/>
      <w:u w:val="single"/>
    </w:rPr>
  </w:style>
  <w:style w:type="paragraph" w:customStyle="1" w:styleId="formattext">
    <w:name w:val="formattext"/>
    <w:basedOn w:val="a"/>
    <w:rsid w:val="009104C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0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357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4732">
              <w:marLeft w:val="0"/>
              <w:marRight w:val="0"/>
              <w:marTop w:val="0"/>
              <w:marBottom w:val="0"/>
              <w:divBdr>
                <w:top w:val="single" w:sz="6" w:space="8" w:color="EBEBEB"/>
                <w:left w:val="none" w:sz="0" w:space="15" w:color="auto"/>
                <w:bottom w:val="single" w:sz="6" w:space="8" w:color="EBEBEB"/>
                <w:right w:val="none" w:sz="0" w:space="8" w:color="auto"/>
              </w:divBdr>
            </w:div>
            <w:div w:id="1140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537937438" TargetMode="External"/><Relationship Id="rId4" Type="http://schemas.openxmlformats.org/officeDocument/2006/relationships/hyperlink" Target="https://docs.cntd.ru/document/5379374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1763</Words>
  <Characters>10053</Characters>
  <Application>Microsoft Office Word</Application>
  <DocSecurity>0</DocSecurity>
  <Lines>83</Lines>
  <Paragraphs>23</Paragraphs>
  <ScaleCrop>false</ScaleCrop>
  <Company/>
  <LinksUpToDate>false</LinksUpToDate>
  <CharactersWithSpaces>11793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Алтуфьево</dc:creator>
  <cp:keywords/>
  <dc:description/>
  <cp:lastModifiedBy>админ Алтуфьево</cp:lastModifiedBy>
  <cp:revision>1</cp:revision>
  <dcterms:created xsi:type="dcterms:W3CDTF">2023-04-03T10:58:00Z</dcterms:created>
  <dcterms:modified xsi:type="dcterms:W3CDTF">2023-04-03T11:04:00Z</dcterms:modified>
</cp:coreProperties>
</file>