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F22" w:rsidRDefault="004B5F22" w:rsidP="004B5F22">
      <w:pPr>
        <w:jc w:val="center"/>
        <w:rPr>
          <w:rFonts w:eastAsia="Arial Unicode MS"/>
          <w:bCs/>
        </w:rPr>
      </w:pPr>
      <w:r>
        <w:rPr>
          <w:noProof/>
          <w:color w:val="800000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F22" w:rsidRDefault="004B5F22" w:rsidP="004B5F22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4B5F22" w:rsidRDefault="004B5F22" w:rsidP="004B5F22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4B5F22" w:rsidRDefault="004B5F22" w:rsidP="004B5F22">
      <w:pPr>
        <w:shd w:val="clear" w:color="auto" w:fill="FFFFFF"/>
        <w:rPr>
          <w:sz w:val="19"/>
          <w:szCs w:val="19"/>
        </w:rPr>
      </w:pPr>
    </w:p>
    <w:p w:rsidR="004B5F22" w:rsidRDefault="004B5F22" w:rsidP="004B5F22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C22175" w:rsidRDefault="00C22175" w:rsidP="00C22175">
      <w:pPr>
        <w:rPr>
          <w:b/>
          <w:sz w:val="26"/>
          <w:szCs w:val="26"/>
        </w:rPr>
      </w:pPr>
    </w:p>
    <w:p w:rsidR="002B215A" w:rsidRDefault="002B215A" w:rsidP="00C22175">
      <w:pPr>
        <w:rPr>
          <w:b/>
          <w:sz w:val="26"/>
          <w:szCs w:val="26"/>
        </w:rPr>
      </w:pPr>
      <w:bookmarkStart w:id="0" w:name="_GoBack"/>
      <w:bookmarkEnd w:id="0"/>
    </w:p>
    <w:p w:rsidR="00C22175" w:rsidRDefault="00C22175" w:rsidP="00C2217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26.05.2026     </w:t>
      </w:r>
      <w:r>
        <w:rPr>
          <w:b/>
          <w:sz w:val="26"/>
          <w:szCs w:val="26"/>
        </w:rPr>
        <w:tab/>
        <w:t>№ 58/3</w:t>
      </w:r>
    </w:p>
    <w:p w:rsidR="00C22175" w:rsidRDefault="00C22175" w:rsidP="00C22175">
      <w:pPr>
        <w:jc w:val="center"/>
        <w:rPr>
          <w:rFonts w:eastAsia="Arial Unicode MS"/>
          <w:bCs/>
        </w:rPr>
      </w:pPr>
    </w:p>
    <w:p w:rsidR="00C22175" w:rsidRDefault="00C22175" w:rsidP="00C22175">
      <w:pPr>
        <w:jc w:val="center"/>
        <w:rPr>
          <w:rFonts w:eastAsia="Arial Unicode MS"/>
          <w:bCs/>
        </w:rPr>
      </w:pPr>
    </w:p>
    <w:p w:rsidR="00C22175" w:rsidRDefault="00C22175" w:rsidP="00C22175">
      <w:pPr>
        <w:ind w:right="379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решение Совета депутатов муниципального округа Алтуфьевский в городе Москве от </w:t>
      </w:r>
      <w:r>
        <w:rPr>
          <w:b/>
          <w:sz w:val="26"/>
          <w:szCs w:val="26"/>
        </w:rPr>
        <w:t>16.12.2025 № 50/2 «</w:t>
      </w:r>
      <w:bookmarkStart w:id="1" w:name="_Hlk146637561"/>
      <w:r>
        <w:rPr>
          <w:b/>
          <w:bCs/>
          <w:sz w:val="26"/>
          <w:szCs w:val="26"/>
        </w:rPr>
        <w:t>О проведении дополнительных мероприятий по социально-экономическому развитию Алтуфьевского района города Москвы за счет средств, сэкономленных от размещения государственного заказа в 2025 году</w:t>
      </w:r>
      <w:bookmarkEnd w:id="1"/>
      <w:r>
        <w:rPr>
          <w:b/>
          <w:bCs/>
          <w:sz w:val="26"/>
          <w:szCs w:val="26"/>
        </w:rPr>
        <w:t>»</w:t>
      </w:r>
    </w:p>
    <w:p w:rsidR="00C22175" w:rsidRDefault="00C22175" w:rsidP="00C22175">
      <w:pPr>
        <w:tabs>
          <w:tab w:val="left" w:pos="5040"/>
        </w:tabs>
        <w:ind w:right="4315"/>
        <w:rPr>
          <w:b/>
          <w:sz w:val="27"/>
          <w:szCs w:val="27"/>
        </w:rPr>
      </w:pPr>
    </w:p>
    <w:p w:rsidR="00926B25" w:rsidRDefault="00926B25" w:rsidP="00C22175">
      <w:pPr>
        <w:tabs>
          <w:tab w:val="left" w:pos="5040"/>
        </w:tabs>
        <w:ind w:right="4315"/>
        <w:rPr>
          <w:b/>
          <w:sz w:val="27"/>
          <w:szCs w:val="27"/>
        </w:rPr>
      </w:pPr>
    </w:p>
    <w:p w:rsidR="00C22175" w:rsidRDefault="00C22175" w:rsidP="00C22175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соответствии с частью 6 статьи 1 Закона города Москвы от 11.07.2012 № 39 «</w:t>
      </w:r>
      <w:r>
        <w:rPr>
          <w:color w:val="333333"/>
          <w:sz w:val="26"/>
          <w:szCs w:val="26"/>
        </w:rPr>
        <w:t>О 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>
        <w:rPr>
          <w:sz w:val="26"/>
          <w:szCs w:val="26"/>
        </w:rPr>
        <w:t xml:space="preserve">», постановлением Правительства Москвы от 13.09.2012 № 484-ПП «О дополнительных мероприятиях по социально-экономическому развитию районов города Москвы», и принимая во внимание согласование главы управы Алтуфьевского района города Москвы, Совет депутатов муниципального округа Алтуфьевский в городе Москве </w:t>
      </w:r>
      <w:r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C22175" w:rsidRDefault="00C22175" w:rsidP="00C22175">
      <w:pPr>
        <w:ind w:right="-3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Совета депутатов муниципального округа Алтуфьевский в городе Москве от 16.12.2025 № 50/2 «О проведении дополнительных мероприятий по социально-экономическому развитию Алтуфьевского района города Москвы за счет средств, сэкономленных от размещения государственного заказа в 2025 году», </w:t>
      </w:r>
      <w:r>
        <w:rPr>
          <w:iCs/>
          <w:sz w:val="26"/>
          <w:szCs w:val="26"/>
        </w:rPr>
        <w:t>изложив приложение к решению в новой редакции (приложение).</w:t>
      </w:r>
    </w:p>
    <w:p w:rsidR="00C22175" w:rsidRDefault="00C22175" w:rsidP="009A716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Алтуфьевского района города Москвы в течение трех дней со дня его принятия.</w:t>
      </w:r>
    </w:p>
    <w:p w:rsidR="00C22175" w:rsidRDefault="009A7167" w:rsidP="00C221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22175">
        <w:rPr>
          <w:sz w:val="26"/>
          <w:szCs w:val="26"/>
        </w:rPr>
        <w:t>. Опубликовать настоящее решение в сетевом издании «Московский муниципальный вестник».</w:t>
      </w:r>
    </w:p>
    <w:p w:rsidR="00C22175" w:rsidRDefault="009A7167" w:rsidP="00C221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22175">
        <w:rPr>
          <w:sz w:val="26"/>
          <w:szCs w:val="26"/>
        </w:rPr>
        <w:t xml:space="preserve">. Контроль за выполнением настоящего решения возложить на главу муниципального округа Алтуфьевский в городе Москве </w:t>
      </w:r>
      <w:proofErr w:type="spellStart"/>
      <w:r w:rsidR="00C22175">
        <w:rPr>
          <w:sz w:val="26"/>
          <w:szCs w:val="26"/>
        </w:rPr>
        <w:t>Шуршикова</w:t>
      </w:r>
      <w:proofErr w:type="spellEnd"/>
      <w:r w:rsidR="00C22175">
        <w:rPr>
          <w:sz w:val="26"/>
          <w:szCs w:val="26"/>
        </w:rPr>
        <w:t xml:space="preserve"> В.В.</w:t>
      </w:r>
    </w:p>
    <w:p w:rsidR="00C22175" w:rsidRDefault="00C22175" w:rsidP="00C22175">
      <w:pPr>
        <w:jc w:val="both"/>
        <w:rPr>
          <w:b/>
          <w:bCs/>
          <w:sz w:val="26"/>
          <w:szCs w:val="26"/>
        </w:rPr>
      </w:pPr>
    </w:p>
    <w:p w:rsidR="00C71DC5" w:rsidRDefault="00C71DC5" w:rsidP="00C22175">
      <w:pPr>
        <w:jc w:val="both"/>
        <w:rPr>
          <w:b/>
          <w:bCs/>
          <w:sz w:val="26"/>
          <w:szCs w:val="26"/>
        </w:rPr>
      </w:pPr>
    </w:p>
    <w:p w:rsidR="00C22175" w:rsidRDefault="00C22175" w:rsidP="00C22175">
      <w:pPr>
        <w:jc w:val="both"/>
        <w:rPr>
          <w:b/>
          <w:bCs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</w:t>
      </w:r>
      <w:r>
        <w:rPr>
          <w:b/>
          <w:bCs/>
          <w:iCs/>
          <w:sz w:val="26"/>
          <w:szCs w:val="26"/>
        </w:rPr>
        <w:t xml:space="preserve">муниципального округа </w:t>
      </w:r>
    </w:p>
    <w:p w:rsidR="00C22175" w:rsidRDefault="00C22175" w:rsidP="00C22175">
      <w:pPr>
        <w:rPr>
          <w:b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Алтуфьевский </w:t>
      </w:r>
      <w:r>
        <w:rPr>
          <w:b/>
          <w:iCs/>
          <w:sz w:val="26"/>
          <w:szCs w:val="26"/>
        </w:rPr>
        <w:t xml:space="preserve">в городе Москве </w:t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ab/>
        <w:t>В.В. Шуршиков</w:t>
      </w:r>
    </w:p>
    <w:p w:rsidR="00C22175" w:rsidRDefault="00C22175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br w:type="page"/>
      </w:r>
    </w:p>
    <w:p w:rsidR="00C22175" w:rsidRDefault="00C22175" w:rsidP="00C22175">
      <w:pPr>
        <w:spacing w:after="120"/>
        <w:ind w:left="5670"/>
      </w:pPr>
      <w:r>
        <w:lastRenderedPageBreak/>
        <w:t xml:space="preserve">Приложение </w:t>
      </w:r>
    </w:p>
    <w:p w:rsidR="00C22175" w:rsidRDefault="00C22175" w:rsidP="00C22175">
      <w:pPr>
        <w:spacing w:after="120"/>
        <w:ind w:left="5670"/>
      </w:pPr>
      <w:r>
        <w:t>к решению Совета депутатов муниципального округа Алтуфьевский в городе Москве</w:t>
      </w:r>
    </w:p>
    <w:p w:rsidR="00C22175" w:rsidRDefault="00C22175" w:rsidP="00C22175">
      <w:pPr>
        <w:spacing w:before="60" w:after="60"/>
        <w:ind w:left="5664"/>
      </w:pPr>
      <w:r w:rsidRPr="00A40E1B">
        <w:t>от</w:t>
      </w:r>
      <w:r>
        <w:t xml:space="preserve"> 26.05.2026 № 58/3</w:t>
      </w:r>
    </w:p>
    <w:p w:rsidR="00C22175" w:rsidRPr="00B95DC6" w:rsidRDefault="00C22175" w:rsidP="00C22175">
      <w:pPr>
        <w:ind w:left="10349" w:firstLine="708"/>
      </w:pPr>
      <w:r w:rsidRPr="00B95DC6">
        <w:t>2</w:t>
      </w:r>
    </w:p>
    <w:p w:rsidR="00C22175" w:rsidRDefault="00C22175" w:rsidP="00C22175">
      <w:pPr>
        <w:ind w:left="2124" w:hanging="2124"/>
        <w:rPr>
          <w:b/>
          <w:sz w:val="26"/>
          <w:szCs w:val="26"/>
        </w:rPr>
      </w:pPr>
    </w:p>
    <w:p w:rsidR="00C22175" w:rsidRPr="00B12287" w:rsidRDefault="00C22175" w:rsidP="00C22175">
      <w:pPr>
        <w:spacing w:before="160"/>
        <w:jc w:val="center"/>
        <w:rPr>
          <w:b/>
          <w:bCs/>
          <w:sz w:val="26"/>
          <w:szCs w:val="26"/>
        </w:rPr>
      </w:pPr>
      <w:r w:rsidRPr="00B12287">
        <w:rPr>
          <w:b/>
          <w:bCs/>
          <w:sz w:val="26"/>
          <w:szCs w:val="26"/>
        </w:rPr>
        <w:t>Дополнительные мероприятия</w:t>
      </w:r>
    </w:p>
    <w:p w:rsidR="00C22175" w:rsidRDefault="00C22175" w:rsidP="00C22175">
      <w:pPr>
        <w:jc w:val="center"/>
        <w:rPr>
          <w:b/>
          <w:bCs/>
          <w:sz w:val="26"/>
          <w:szCs w:val="26"/>
        </w:rPr>
      </w:pPr>
      <w:r w:rsidRPr="008010F5">
        <w:rPr>
          <w:b/>
          <w:bCs/>
          <w:sz w:val="26"/>
          <w:szCs w:val="26"/>
        </w:rPr>
        <w:t xml:space="preserve">по социально-экономическому развитию Алтуфьевского района города Москвы за счет средств, сэкономленных от размещения государственного заказа </w:t>
      </w:r>
    </w:p>
    <w:p w:rsidR="00C22175" w:rsidRDefault="00C22175" w:rsidP="00C22175">
      <w:pPr>
        <w:jc w:val="center"/>
        <w:rPr>
          <w:b/>
          <w:bCs/>
          <w:sz w:val="26"/>
          <w:szCs w:val="26"/>
        </w:rPr>
      </w:pPr>
      <w:r w:rsidRPr="008010F5">
        <w:rPr>
          <w:b/>
          <w:bCs/>
          <w:sz w:val="26"/>
          <w:szCs w:val="26"/>
        </w:rPr>
        <w:t>в 2025 году</w:t>
      </w:r>
    </w:p>
    <w:p w:rsidR="00B122F4" w:rsidRDefault="00B122F4" w:rsidP="00C22175">
      <w:pPr>
        <w:jc w:val="center"/>
        <w:rPr>
          <w:b/>
          <w:bCs/>
          <w:sz w:val="26"/>
          <w:szCs w:val="26"/>
        </w:rPr>
      </w:pPr>
    </w:p>
    <w:p w:rsidR="00B122F4" w:rsidRPr="008010F5" w:rsidRDefault="00B122F4" w:rsidP="00C22175">
      <w:pPr>
        <w:jc w:val="center"/>
        <w:rPr>
          <w:b/>
          <w:bCs/>
          <w:sz w:val="26"/>
          <w:szCs w:val="26"/>
        </w:rPr>
      </w:pPr>
    </w:p>
    <w:tbl>
      <w:tblPr>
        <w:tblW w:w="5077" w:type="pct"/>
        <w:tblInd w:w="-14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2974"/>
        <w:gridCol w:w="843"/>
        <w:gridCol w:w="861"/>
        <w:gridCol w:w="1415"/>
      </w:tblGrid>
      <w:tr w:rsidR="008C3CBF" w:rsidRPr="004D008F" w:rsidTr="008C3CBF">
        <w:trPr>
          <w:cantSplit/>
          <w:trHeight w:val="8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4" w:rsidRPr="004D008F" w:rsidRDefault="00B122F4" w:rsidP="004207B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4D008F">
              <w:rPr>
                <w:bCs/>
                <w:color w:val="000000"/>
              </w:rPr>
              <w:t>№ п/п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4" w:rsidRPr="004D008F" w:rsidRDefault="00B122F4" w:rsidP="004207BB">
            <w:pPr>
              <w:autoSpaceDE w:val="0"/>
              <w:autoSpaceDN w:val="0"/>
              <w:adjustRightInd w:val="0"/>
              <w:ind w:left="111" w:right="94"/>
              <w:jc w:val="center"/>
              <w:rPr>
                <w:rFonts w:eastAsia="Calibri"/>
                <w:bCs/>
                <w:color w:val="000000"/>
              </w:rPr>
            </w:pPr>
            <w:r w:rsidRPr="004D008F">
              <w:rPr>
                <w:bCs/>
                <w:color w:val="000000"/>
              </w:rPr>
              <w:t>Адрес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4" w:rsidRPr="004D008F" w:rsidRDefault="00B122F4" w:rsidP="004207BB">
            <w:pPr>
              <w:autoSpaceDE w:val="0"/>
              <w:autoSpaceDN w:val="0"/>
              <w:adjustRightInd w:val="0"/>
              <w:ind w:left="111" w:right="94"/>
              <w:jc w:val="center"/>
              <w:rPr>
                <w:rFonts w:eastAsia="Calibri"/>
                <w:bCs/>
                <w:color w:val="000000"/>
              </w:rPr>
            </w:pPr>
            <w:r w:rsidRPr="004D008F">
              <w:rPr>
                <w:bCs/>
                <w:color w:val="000000"/>
              </w:rPr>
              <w:t>Вид работ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4" w:rsidRPr="004D008F" w:rsidRDefault="00B122F4" w:rsidP="004207BB">
            <w:pPr>
              <w:autoSpaceDE w:val="0"/>
              <w:autoSpaceDN w:val="0"/>
              <w:adjustRightInd w:val="0"/>
              <w:ind w:firstLine="8"/>
              <w:jc w:val="center"/>
              <w:rPr>
                <w:rFonts w:eastAsia="Calibri"/>
                <w:bCs/>
                <w:color w:val="000000"/>
              </w:rPr>
            </w:pPr>
            <w:r w:rsidRPr="004D008F">
              <w:rPr>
                <w:bCs/>
                <w:color w:val="000000"/>
              </w:rPr>
              <w:t>Объем работ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4" w:rsidRDefault="00B122F4" w:rsidP="004207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Ед. </w:t>
            </w:r>
          </w:p>
          <w:p w:rsidR="00B122F4" w:rsidRPr="004D008F" w:rsidRDefault="00B122F4" w:rsidP="004207B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изме</w:t>
            </w:r>
            <w:proofErr w:type="spellEnd"/>
            <w:r>
              <w:rPr>
                <w:bCs/>
                <w:color w:val="000000"/>
              </w:rPr>
              <w:t>-</w:t>
            </w:r>
            <w:r w:rsidRPr="004D008F">
              <w:rPr>
                <w:bCs/>
                <w:color w:val="000000"/>
              </w:rPr>
              <w:t>рения</w:t>
            </w:r>
            <w:proofErr w:type="gram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4" w:rsidRPr="004D008F" w:rsidRDefault="00B122F4" w:rsidP="004207B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D008F">
              <w:rPr>
                <w:bCs/>
                <w:color w:val="000000"/>
              </w:rPr>
              <w:t>Стоимость работ,</w:t>
            </w:r>
          </w:p>
          <w:p w:rsidR="00B122F4" w:rsidRPr="004D008F" w:rsidRDefault="00B122F4" w:rsidP="004207B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4D008F">
              <w:rPr>
                <w:bCs/>
                <w:color w:val="000000"/>
              </w:rPr>
              <w:t>руб.</w:t>
            </w:r>
          </w:p>
        </w:tc>
      </w:tr>
      <w:tr w:rsidR="008C3CBF" w:rsidRPr="00F478D2" w:rsidTr="008C3CBF">
        <w:trPr>
          <w:cantSplit/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F478D2" w:rsidRDefault="005D7E10" w:rsidP="005D7E1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F478D2" w:rsidRDefault="005D7E10" w:rsidP="005D7E10">
            <w:pPr>
              <w:spacing w:before="60" w:after="60"/>
              <w:ind w:left="111" w:right="94"/>
            </w:pPr>
            <w:r>
              <w:t>Черского пр., д.15 подъезд 2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F478D2" w:rsidRDefault="005D7E10" w:rsidP="005D7E10">
            <w:pPr>
              <w:spacing w:before="60" w:after="60"/>
              <w:ind w:left="111" w:right="94"/>
            </w:pPr>
            <w:r>
              <w:t>Замена двери входной группы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F478D2" w:rsidRDefault="005D7E10" w:rsidP="005D7E10">
            <w:pPr>
              <w:spacing w:before="60" w:after="60"/>
              <w:jc w:val="center"/>
            </w:pPr>
            <w:r w:rsidRPr="00F478D2"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F478D2" w:rsidRDefault="005D7E10" w:rsidP="005D7E10">
            <w:pPr>
              <w:spacing w:before="60" w:after="60"/>
              <w:jc w:val="center"/>
            </w:pPr>
            <w:r w:rsidRPr="00F478D2">
              <w:t>шт.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5D7E10" w:rsidRDefault="005D7E10" w:rsidP="005D7E10">
            <w:pPr>
              <w:spacing w:before="60" w:after="60"/>
              <w:ind w:right="93"/>
              <w:jc w:val="right"/>
            </w:pPr>
            <w:r w:rsidRPr="005D7E10">
              <w:t>118</w:t>
            </w:r>
            <w:r w:rsidR="0097512C">
              <w:t xml:space="preserve"> </w:t>
            </w:r>
            <w:r w:rsidRPr="005D7E10">
              <w:t>114,00</w:t>
            </w:r>
          </w:p>
        </w:tc>
      </w:tr>
      <w:tr w:rsidR="005D7E10" w:rsidRPr="0097035A" w:rsidTr="008C3CBF">
        <w:trPr>
          <w:cantSplit/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97035A" w:rsidRDefault="005D7E10" w:rsidP="005D7E1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</w:rPr>
            </w:pPr>
          </w:p>
        </w:tc>
        <w:tc>
          <w:tcPr>
            <w:tcW w:w="4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97035A" w:rsidRDefault="005D7E10" w:rsidP="005D7E10">
            <w:pPr>
              <w:spacing w:before="60" w:after="60"/>
              <w:ind w:left="111" w:right="94"/>
              <w:jc w:val="right"/>
              <w:rPr>
                <w:b/>
                <w:bCs/>
              </w:rPr>
            </w:pPr>
            <w:r w:rsidRPr="0097035A">
              <w:rPr>
                <w:b/>
              </w:rPr>
              <w:t>ИТОГО: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10" w:rsidRPr="0097035A" w:rsidRDefault="005D7E10" w:rsidP="005D7E10">
            <w:pPr>
              <w:spacing w:before="60" w:after="60"/>
              <w:ind w:right="9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  <w:r w:rsidR="009751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114,00</w:t>
            </w:r>
          </w:p>
        </w:tc>
      </w:tr>
    </w:tbl>
    <w:p w:rsidR="00C22175" w:rsidRDefault="00C22175" w:rsidP="00C22175"/>
    <w:sectPr w:rsidR="00C22175" w:rsidSect="00C22175">
      <w:headerReference w:type="default" r:id="rId7"/>
      <w:pgSz w:w="11906" w:h="16838"/>
      <w:pgMar w:top="567" w:right="567" w:bottom="53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B5" w:rsidRDefault="003F4FB5" w:rsidP="00C22175">
      <w:r>
        <w:separator/>
      </w:r>
    </w:p>
  </w:endnote>
  <w:endnote w:type="continuationSeparator" w:id="0">
    <w:p w:rsidR="003F4FB5" w:rsidRDefault="003F4FB5" w:rsidP="00C2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B5" w:rsidRDefault="003F4FB5" w:rsidP="00C22175">
      <w:r>
        <w:separator/>
      </w:r>
    </w:p>
  </w:footnote>
  <w:footnote w:type="continuationSeparator" w:id="0">
    <w:p w:rsidR="003F4FB5" w:rsidRDefault="003F4FB5" w:rsidP="00C2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80279"/>
      <w:docPartObj>
        <w:docPartGallery w:val="Page Numbers (Top of Page)"/>
        <w:docPartUnique/>
      </w:docPartObj>
    </w:sdtPr>
    <w:sdtEndPr/>
    <w:sdtContent>
      <w:p w:rsidR="00C22175" w:rsidRDefault="00C221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2175" w:rsidRDefault="00C221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75"/>
    <w:rsid w:val="00026DCE"/>
    <w:rsid w:val="0003027B"/>
    <w:rsid w:val="00137D8E"/>
    <w:rsid w:val="00290985"/>
    <w:rsid w:val="002B215A"/>
    <w:rsid w:val="003268EE"/>
    <w:rsid w:val="003D2473"/>
    <w:rsid w:val="003F4FB5"/>
    <w:rsid w:val="004B5F22"/>
    <w:rsid w:val="005D7E10"/>
    <w:rsid w:val="007A107B"/>
    <w:rsid w:val="007A78B3"/>
    <w:rsid w:val="008C3CBF"/>
    <w:rsid w:val="00926B25"/>
    <w:rsid w:val="0097512C"/>
    <w:rsid w:val="009A7167"/>
    <w:rsid w:val="00AC1B65"/>
    <w:rsid w:val="00B122F4"/>
    <w:rsid w:val="00C22175"/>
    <w:rsid w:val="00C71DC5"/>
    <w:rsid w:val="00DC4305"/>
    <w:rsid w:val="00E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82D1"/>
  <w15:chartTrackingRefBased/>
  <w15:docId w15:val="{AAAAA774-87FC-4999-8B8A-CFD044C0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17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2217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22175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C221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175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21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17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14</cp:revision>
  <dcterms:created xsi:type="dcterms:W3CDTF">2026-05-21T09:19:00Z</dcterms:created>
  <dcterms:modified xsi:type="dcterms:W3CDTF">2026-05-27T10:14:00Z</dcterms:modified>
</cp:coreProperties>
</file>