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812" w:rsidRPr="00567A29" w:rsidRDefault="00E07812" w:rsidP="00E07812">
      <w:pPr>
        <w:spacing w:after="0" w:line="240" w:lineRule="auto"/>
        <w:jc w:val="center"/>
        <w:rPr>
          <w:rFonts w:eastAsia="Arial Unicode MS"/>
          <w:b/>
          <w:sz w:val="30"/>
          <w:szCs w:val="30"/>
        </w:rPr>
      </w:pPr>
      <w:bookmarkStart w:id="0" w:name="_GoBack"/>
      <w:r w:rsidRPr="00567A29">
        <w:rPr>
          <w:rFonts w:eastAsia="Arial Unicode MS"/>
          <w:b/>
          <w:sz w:val="30"/>
          <w:szCs w:val="30"/>
        </w:rPr>
        <w:t>СОВЕТ ДЕПУТАТОВ</w:t>
      </w:r>
    </w:p>
    <w:p w:rsidR="00E07812" w:rsidRPr="00567A29" w:rsidRDefault="00E07812" w:rsidP="00E07812">
      <w:pPr>
        <w:spacing w:after="0" w:line="240" w:lineRule="auto"/>
        <w:jc w:val="center"/>
        <w:rPr>
          <w:rFonts w:eastAsia="Arial Unicode MS"/>
          <w:b/>
          <w:sz w:val="30"/>
          <w:szCs w:val="30"/>
        </w:rPr>
      </w:pPr>
      <w:r w:rsidRPr="00567A29">
        <w:rPr>
          <w:rFonts w:eastAsia="Arial Unicode MS"/>
          <w:b/>
          <w:sz w:val="30"/>
          <w:szCs w:val="30"/>
        </w:rPr>
        <w:t>МУНИЦИПАЛЬНОГО ОКРУГА АЛТУФЬЕВСКИЙ</w:t>
      </w:r>
    </w:p>
    <w:p w:rsidR="00E07812" w:rsidRPr="00567A29" w:rsidRDefault="00E07812" w:rsidP="00E07812">
      <w:pPr>
        <w:spacing w:after="0" w:line="240" w:lineRule="auto"/>
        <w:jc w:val="center"/>
        <w:rPr>
          <w:rFonts w:eastAsia="Arial Unicode MS"/>
          <w:b/>
          <w:sz w:val="30"/>
          <w:szCs w:val="30"/>
        </w:rPr>
      </w:pPr>
    </w:p>
    <w:p w:rsidR="00E07812" w:rsidRPr="00567A29" w:rsidRDefault="00E07812" w:rsidP="00E07812">
      <w:pPr>
        <w:spacing w:after="0" w:line="240" w:lineRule="auto"/>
        <w:jc w:val="center"/>
        <w:rPr>
          <w:b/>
        </w:rPr>
      </w:pPr>
      <w:r w:rsidRPr="00567A29">
        <w:rPr>
          <w:rFonts w:eastAsia="Arial Unicode MS"/>
          <w:b/>
          <w:sz w:val="38"/>
          <w:szCs w:val="38"/>
        </w:rPr>
        <w:t>РЕШЕНИЕ</w:t>
      </w:r>
    </w:p>
    <w:p w:rsidR="00E07812" w:rsidRPr="00567A29" w:rsidRDefault="00E07812" w:rsidP="00E07812"/>
    <w:p w:rsidR="00E07812" w:rsidRPr="00567A29" w:rsidRDefault="00E07812" w:rsidP="00E07812">
      <w:pPr>
        <w:rPr>
          <w:szCs w:val="28"/>
        </w:rPr>
      </w:pPr>
    </w:p>
    <w:p w:rsidR="00E07812" w:rsidRPr="00567A29" w:rsidRDefault="00E07812" w:rsidP="00E07812">
      <w:pPr>
        <w:rPr>
          <w:b/>
          <w:szCs w:val="28"/>
        </w:rPr>
      </w:pPr>
      <w:r w:rsidRPr="00567A29">
        <w:rPr>
          <w:b/>
          <w:szCs w:val="28"/>
        </w:rPr>
        <w:t>1</w:t>
      </w:r>
      <w:r>
        <w:rPr>
          <w:b/>
          <w:szCs w:val="28"/>
        </w:rPr>
        <w:t>9</w:t>
      </w:r>
      <w:r w:rsidRPr="00567A29">
        <w:rPr>
          <w:b/>
          <w:szCs w:val="28"/>
        </w:rPr>
        <w:t>.11.202</w:t>
      </w:r>
      <w:r>
        <w:rPr>
          <w:b/>
          <w:szCs w:val="28"/>
        </w:rPr>
        <w:t>4</w:t>
      </w:r>
      <w:r w:rsidRPr="00567A29">
        <w:rPr>
          <w:b/>
          <w:szCs w:val="28"/>
        </w:rPr>
        <w:tab/>
      </w:r>
      <w:r w:rsidRPr="00567A29">
        <w:rPr>
          <w:b/>
          <w:szCs w:val="28"/>
        </w:rPr>
        <w:tab/>
        <w:t xml:space="preserve">№ </w:t>
      </w:r>
      <w:r>
        <w:rPr>
          <w:b/>
          <w:szCs w:val="28"/>
        </w:rPr>
        <w:t>33/</w:t>
      </w:r>
      <w:r w:rsidR="003B3825">
        <w:rPr>
          <w:b/>
          <w:szCs w:val="28"/>
        </w:rPr>
        <w:t>3</w:t>
      </w:r>
    </w:p>
    <w:p w:rsidR="00DC4305" w:rsidRDefault="00DC4305" w:rsidP="0024097F">
      <w:pPr>
        <w:spacing w:after="0" w:line="240" w:lineRule="auto"/>
      </w:pPr>
    </w:p>
    <w:bookmarkEnd w:id="0"/>
    <w:p w:rsidR="0024097F" w:rsidRDefault="0024097F" w:rsidP="0024097F">
      <w:pPr>
        <w:spacing w:after="0" w:line="240" w:lineRule="auto"/>
      </w:pPr>
    </w:p>
    <w:p w:rsidR="0024097F" w:rsidRDefault="0024097F" w:rsidP="0024097F">
      <w:pPr>
        <w:spacing w:after="0" w:line="240" w:lineRule="auto"/>
      </w:pPr>
    </w:p>
    <w:p w:rsidR="0024097F" w:rsidRPr="0008209A" w:rsidRDefault="00E07812" w:rsidP="0024097F">
      <w:pPr>
        <w:spacing w:after="0" w:line="240" w:lineRule="auto"/>
        <w:ind w:left="4" w:right="4081" w:hanging="5"/>
        <w:rPr>
          <w:b/>
          <w:bCs/>
          <w:color w:val="FF0000"/>
          <w:sz w:val="26"/>
          <w:szCs w:val="26"/>
        </w:rPr>
      </w:pPr>
      <w:r w:rsidRPr="00FD3BB4">
        <w:rPr>
          <w:b/>
          <w:bCs/>
          <w:sz w:val="26"/>
          <w:szCs w:val="26"/>
        </w:rPr>
        <w:t>О согласовании проекта изменения схемы размещения нестационарных торговых объектов со специализацией «Печать» на территории муниципального округа Алтуфьевский</w:t>
      </w:r>
    </w:p>
    <w:p w:rsidR="0024097F" w:rsidRPr="0008209A" w:rsidRDefault="0024097F" w:rsidP="0024097F">
      <w:pPr>
        <w:spacing w:after="0" w:line="240" w:lineRule="auto"/>
        <w:ind w:left="4" w:right="2194" w:hanging="5"/>
        <w:rPr>
          <w:color w:val="FF0000"/>
        </w:rPr>
      </w:pPr>
    </w:p>
    <w:p w:rsidR="0024097F" w:rsidRPr="008A73FD" w:rsidRDefault="0024097F" w:rsidP="0024097F">
      <w:pPr>
        <w:tabs>
          <w:tab w:val="left" w:pos="4680"/>
        </w:tabs>
        <w:ind w:right="4675"/>
        <w:rPr>
          <w:b/>
          <w:szCs w:val="28"/>
        </w:rPr>
      </w:pPr>
    </w:p>
    <w:p w:rsidR="0024097F" w:rsidRPr="00A15C6F" w:rsidRDefault="0024097F" w:rsidP="0033770C">
      <w:pPr>
        <w:pStyle w:val="a3"/>
        <w:ind w:firstLine="700"/>
        <w:rPr>
          <w:sz w:val="26"/>
          <w:szCs w:val="26"/>
        </w:rPr>
      </w:pPr>
      <w:r w:rsidRPr="00A15C6F">
        <w:rPr>
          <w:sz w:val="26"/>
          <w:szCs w:val="26"/>
        </w:rPr>
        <w:t>В соответствии с пунктом 1 части 5 статьи 1 Закона города Москвы</w:t>
      </w:r>
      <w:r>
        <w:rPr>
          <w:sz w:val="26"/>
          <w:szCs w:val="26"/>
        </w:rPr>
        <w:t xml:space="preserve"> </w:t>
      </w:r>
      <w:r w:rsidRPr="00A15C6F">
        <w:rPr>
          <w:sz w:val="26"/>
          <w:szCs w:val="26"/>
        </w:rPr>
        <w:t>от</w:t>
      </w:r>
      <w:r>
        <w:rPr>
          <w:sz w:val="26"/>
          <w:szCs w:val="26"/>
        </w:rPr>
        <w:t> </w:t>
      </w:r>
      <w:r w:rsidRPr="00A15C6F">
        <w:rPr>
          <w:sz w:val="26"/>
          <w:szCs w:val="26"/>
        </w:rPr>
        <w:t>11</w:t>
      </w:r>
      <w:r>
        <w:rPr>
          <w:sz w:val="26"/>
          <w:szCs w:val="26"/>
        </w:rPr>
        <w:t>.07.</w:t>
      </w:r>
      <w:r w:rsidRPr="00A15C6F">
        <w:rPr>
          <w:sz w:val="26"/>
          <w:szCs w:val="26"/>
        </w:rPr>
        <w:t>2012</w:t>
      </w:r>
      <w:r w:rsidR="0033770C">
        <w:rPr>
          <w:sz w:val="26"/>
          <w:szCs w:val="26"/>
        </w:rPr>
        <w:t xml:space="preserve"> </w:t>
      </w:r>
      <w:r w:rsidRPr="00A15C6F">
        <w:rPr>
          <w:sz w:val="26"/>
          <w:szCs w:val="26"/>
        </w:rPr>
        <w:t>№</w:t>
      </w:r>
      <w:r w:rsidR="0033770C">
        <w:rPr>
          <w:sz w:val="26"/>
          <w:szCs w:val="26"/>
        </w:rPr>
        <w:t xml:space="preserve"> </w:t>
      </w:r>
      <w:r w:rsidRPr="00A15C6F">
        <w:rPr>
          <w:sz w:val="26"/>
          <w:szCs w:val="26"/>
        </w:rPr>
        <w:t>39 «О наделении органов местного самоуправления муниципальных округов в городе Москве отдельными полномочиями</w:t>
      </w:r>
      <w:r>
        <w:rPr>
          <w:sz w:val="26"/>
          <w:szCs w:val="26"/>
        </w:rPr>
        <w:t xml:space="preserve"> </w:t>
      </w:r>
      <w:r w:rsidRPr="00A15C6F"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</w:t>
      </w:r>
      <w:r w:rsidRPr="00A15C6F">
        <w:rPr>
          <w:sz w:val="26"/>
          <w:szCs w:val="26"/>
        </w:rPr>
        <w:t>Москвы»</w:t>
      </w:r>
      <w:r>
        <w:rPr>
          <w:sz w:val="26"/>
          <w:szCs w:val="26"/>
        </w:rPr>
        <w:t xml:space="preserve">, </w:t>
      </w:r>
      <w:r w:rsidRPr="00A15C6F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A15C6F">
        <w:rPr>
          <w:sz w:val="26"/>
          <w:szCs w:val="26"/>
        </w:rPr>
        <w:t xml:space="preserve"> Правительства Москвы от </w:t>
      </w:r>
      <w:r>
        <w:rPr>
          <w:sz w:val="26"/>
          <w:szCs w:val="26"/>
        </w:rPr>
        <w:t>0</w:t>
      </w:r>
      <w:r w:rsidRPr="00A15C6F">
        <w:rPr>
          <w:sz w:val="26"/>
          <w:szCs w:val="26"/>
        </w:rPr>
        <w:t>3</w:t>
      </w:r>
      <w:r>
        <w:rPr>
          <w:sz w:val="26"/>
          <w:szCs w:val="26"/>
        </w:rPr>
        <w:t>.02.</w:t>
      </w:r>
      <w:r w:rsidRPr="00A15C6F">
        <w:rPr>
          <w:sz w:val="26"/>
          <w:szCs w:val="26"/>
        </w:rPr>
        <w:t xml:space="preserve">2011 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 </w:t>
      </w:r>
      <w:r>
        <w:rPr>
          <w:sz w:val="26"/>
          <w:szCs w:val="26"/>
        </w:rPr>
        <w:t xml:space="preserve">и на основании обращения </w:t>
      </w:r>
      <w:r w:rsidR="007754FB">
        <w:rPr>
          <w:sz w:val="26"/>
          <w:szCs w:val="26"/>
        </w:rPr>
        <w:t>Департамента средств массовой информации и рекламы</w:t>
      </w:r>
      <w:r>
        <w:rPr>
          <w:sz w:val="26"/>
          <w:szCs w:val="26"/>
        </w:rPr>
        <w:t xml:space="preserve"> города Москвы от</w:t>
      </w:r>
      <w:r w:rsidR="001A3E9C">
        <w:rPr>
          <w:sz w:val="26"/>
          <w:szCs w:val="26"/>
        </w:rPr>
        <w:t> </w:t>
      </w:r>
      <w:r w:rsidR="007754FB" w:rsidRPr="001A3E9C">
        <w:rPr>
          <w:sz w:val="26"/>
          <w:szCs w:val="26"/>
        </w:rPr>
        <w:t>12.11</w:t>
      </w:r>
      <w:r w:rsidRPr="001A3E9C">
        <w:rPr>
          <w:sz w:val="26"/>
          <w:szCs w:val="26"/>
        </w:rPr>
        <w:t>.2024 №</w:t>
      </w:r>
      <w:r w:rsidR="0033770C" w:rsidRPr="001A3E9C">
        <w:rPr>
          <w:sz w:val="26"/>
          <w:szCs w:val="26"/>
        </w:rPr>
        <w:t> </w:t>
      </w:r>
      <w:r w:rsidRPr="001A3E9C">
        <w:rPr>
          <w:sz w:val="26"/>
          <w:szCs w:val="26"/>
        </w:rPr>
        <w:t>0</w:t>
      </w:r>
      <w:r w:rsidR="007754FB" w:rsidRPr="001A3E9C">
        <w:rPr>
          <w:sz w:val="26"/>
          <w:szCs w:val="26"/>
        </w:rPr>
        <w:t>2</w:t>
      </w:r>
      <w:r w:rsidRPr="001A3E9C">
        <w:rPr>
          <w:sz w:val="26"/>
          <w:szCs w:val="26"/>
        </w:rPr>
        <w:t>-</w:t>
      </w:r>
      <w:r w:rsidR="007754FB" w:rsidRPr="001A3E9C">
        <w:rPr>
          <w:sz w:val="26"/>
          <w:szCs w:val="26"/>
        </w:rPr>
        <w:t>25</w:t>
      </w:r>
      <w:r w:rsidRPr="001A3E9C">
        <w:rPr>
          <w:sz w:val="26"/>
          <w:szCs w:val="26"/>
        </w:rPr>
        <w:t>-</w:t>
      </w:r>
      <w:r w:rsidR="007754FB" w:rsidRPr="001A3E9C">
        <w:rPr>
          <w:sz w:val="26"/>
          <w:szCs w:val="26"/>
        </w:rPr>
        <w:t>519</w:t>
      </w:r>
      <w:r w:rsidRPr="001A3E9C">
        <w:rPr>
          <w:sz w:val="26"/>
          <w:szCs w:val="26"/>
        </w:rPr>
        <w:t xml:space="preserve">/24, Совет депутатов муниципального округа Алтуфьевский </w:t>
      </w:r>
      <w:r w:rsidRPr="003C6D1B">
        <w:rPr>
          <w:b/>
          <w:sz w:val="26"/>
          <w:szCs w:val="26"/>
        </w:rPr>
        <w:t>решил</w:t>
      </w:r>
      <w:r w:rsidRPr="00A15C6F">
        <w:rPr>
          <w:sz w:val="26"/>
          <w:szCs w:val="26"/>
        </w:rPr>
        <w:t>:</w:t>
      </w:r>
    </w:p>
    <w:p w:rsidR="0024097F" w:rsidRPr="0024097F" w:rsidRDefault="0024097F" w:rsidP="0033770C">
      <w:pPr>
        <w:spacing w:after="0" w:line="240" w:lineRule="auto"/>
        <w:ind w:left="0" w:firstLine="709"/>
        <w:rPr>
          <w:sz w:val="26"/>
          <w:szCs w:val="26"/>
        </w:rPr>
      </w:pPr>
      <w:r w:rsidRPr="0024097F">
        <w:rPr>
          <w:sz w:val="26"/>
          <w:szCs w:val="26"/>
        </w:rPr>
        <w:t>1. Согласовать проект изменения схемы размещения нестационарных торговых объектов со специализацией «</w:t>
      </w:r>
      <w:r>
        <w:rPr>
          <w:sz w:val="26"/>
          <w:szCs w:val="26"/>
        </w:rPr>
        <w:t>П</w:t>
      </w:r>
      <w:r w:rsidRPr="0024097F">
        <w:rPr>
          <w:sz w:val="26"/>
          <w:szCs w:val="26"/>
        </w:rPr>
        <w:t xml:space="preserve">ечать» </w:t>
      </w:r>
      <w:r w:rsidR="0033770C" w:rsidRPr="0033770C">
        <w:rPr>
          <w:sz w:val="26"/>
          <w:szCs w:val="26"/>
        </w:rPr>
        <w:t>на территории муниципального округа Алтуфьевский</w:t>
      </w:r>
      <w:r w:rsidRPr="0024097F">
        <w:rPr>
          <w:sz w:val="26"/>
          <w:szCs w:val="26"/>
        </w:rPr>
        <w:t xml:space="preserve"> (приложение).</w:t>
      </w:r>
    </w:p>
    <w:p w:rsidR="0024097F" w:rsidRPr="00A15C6F" w:rsidRDefault="0024097F" w:rsidP="0033770C">
      <w:pPr>
        <w:pStyle w:val="a3"/>
        <w:ind w:firstLine="714"/>
        <w:rPr>
          <w:sz w:val="26"/>
          <w:szCs w:val="26"/>
        </w:rPr>
      </w:pPr>
      <w:r w:rsidRPr="00A15C6F">
        <w:rPr>
          <w:sz w:val="26"/>
          <w:szCs w:val="26"/>
        </w:rPr>
        <w:t>2. Направить настоящее решение в Департамент территориальных органов исполнительной власти города Москвы, Департамен</w:t>
      </w:r>
      <w:r>
        <w:rPr>
          <w:sz w:val="26"/>
          <w:szCs w:val="26"/>
        </w:rPr>
        <w:t xml:space="preserve">т средств массовой информации и рекламы города Москвы, </w:t>
      </w:r>
      <w:r w:rsidRPr="00A15C6F">
        <w:rPr>
          <w:sz w:val="26"/>
          <w:szCs w:val="26"/>
        </w:rPr>
        <w:t xml:space="preserve">префектуру </w:t>
      </w:r>
      <w:r>
        <w:rPr>
          <w:sz w:val="26"/>
          <w:szCs w:val="26"/>
        </w:rPr>
        <w:t xml:space="preserve">Северо-Восточного </w:t>
      </w:r>
      <w:r w:rsidRPr="00A15C6F">
        <w:rPr>
          <w:sz w:val="26"/>
          <w:szCs w:val="26"/>
        </w:rPr>
        <w:t>административного округа</w:t>
      </w:r>
      <w:r>
        <w:rPr>
          <w:sz w:val="26"/>
          <w:szCs w:val="26"/>
        </w:rPr>
        <w:t xml:space="preserve"> </w:t>
      </w:r>
      <w:r w:rsidRPr="00A15C6F">
        <w:rPr>
          <w:sz w:val="26"/>
          <w:szCs w:val="26"/>
        </w:rPr>
        <w:t>города Москвы</w:t>
      </w:r>
      <w:r>
        <w:rPr>
          <w:sz w:val="26"/>
          <w:szCs w:val="26"/>
        </w:rPr>
        <w:t xml:space="preserve"> и</w:t>
      </w:r>
      <w:r w:rsidRPr="00A15C6F">
        <w:rPr>
          <w:sz w:val="26"/>
          <w:szCs w:val="26"/>
        </w:rPr>
        <w:t xml:space="preserve"> управу </w:t>
      </w:r>
      <w:r>
        <w:rPr>
          <w:sz w:val="26"/>
          <w:szCs w:val="26"/>
        </w:rPr>
        <w:t xml:space="preserve">Алтуфьевского </w:t>
      </w:r>
      <w:r w:rsidRPr="00A15C6F">
        <w:rPr>
          <w:sz w:val="26"/>
          <w:szCs w:val="26"/>
        </w:rPr>
        <w:t xml:space="preserve">района города Москвы в течение </w:t>
      </w:r>
      <w:r>
        <w:rPr>
          <w:sz w:val="26"/>
          <w:szCs w:val="26"/>
        </w:rPr>
        <w:t>3 </w:t>
      </w:r>
      <w:r w:rsidRPr="00A15C6F">
        <w:rPr>
          <w:sz w:val="26"/>
          <w:szCs w:val="26"/>
        </w:rPr>
        <w:t>дней со дня его принятия.</w:t>
      </w:r>
    </w:p>
    <w:p w:rsidR="0024097F" w:rsidRPr="0098221B" w:rsidRDefault="0024097F" w:rsidP="0024097F">
      <w:pPr>
        <w:ind w:firstLine="714"/>
        <w:rPr>
          <w:sz w:val="26"/>
          <w:szCs w:val="26"/>
        </w:rPr>
      </w:pPr>
      <w:r w:rsidRPr="00A15C6F">
        <w:rPr>
          <w:sz w:val="26"/>
          <w:szCs w:val="26"/>
        </w:rPr>
        <w:t xml:space="preserve">3. </w:t>
      </w:r>
      <w:r w:rsidRPr="00931512">
        <w:rPr>
          <w:sz w:val="26"/>
          <w:szCs w:val="26"/>
        </w:rPr>
        <w:t xml:space="preserve">Опубликовать настоящее решение в бюллетене «Московский муниципальный вестник» </w:t>
      </w:r>
      <w:r>
        <w:rPr>
          <w:sz w:val="26"/>
          <w:szCs w:val="26"/>
        </w:rPr>
        <w:t xml:space="preserve">и </w:t>
      </w:r>
      <w:r w:rsidRPr="00931512">
        <w:rPr>
          <w:sz w:val="26"/>
          <w:szCs w:val="26"/>
        </w:rPr>
        <w:t xml:space="preserve">разместить на официальном сайте муниципального округа Алтуфьевский </w:t>
      </w:r>
      <w:hyperlink r:id="rId5" w:history="1">
        <w:r w:rsidRPr="0098221B">
          <w:rPr>
            <w:rStyle w:val="a5"/>
            <w:color w:val="auto"/>
            <w:sz w:val="26"/>
            <w:szCs w:val="26"/>
            <w:lang w:val="en-US"/>
          </w:rPr>
          <w:t>www</w:t>
        </w:r>
        <w:r w:rsidRPr="0098221B">
          <w:rPr>
            <w:rStyle w:val="a5"/>
            <w:color w:val="auto"/>
            <w:sz w:val="26"/>
            <w:szCs w:val="26"/>
          </w:rPr>
          <w:t>.</w:t>
        </w:r>
        <w:proofErr w:type="spellStart"/>
        <w:r w:rsidRPr="0098221B">
          <w:rPr>
            <w:rStyle w:val="a5"/>
            <w:color w:val="auto"/>
            <w:sz w:val="26"/>
            <w:szCs w:val="26"/>
            <w:lang w:val="en-US"/>
          </w:rPr>
          <w:t>altufmun</w:t>
        </w:r>
        <w:proofErr w:type="spellEnd"/>
        <w:r w:rsidRPr="0098221B">
          <w:rPr>
            <w:rStyle w:val="a5"/>
            <w:color w:val="auto"/>
            <w:sz w:val="26"/>
            <w:szCs w:val="26"/>
          </w:rPr>
          <w:t>.</w:t>
        </w:r>
        <w:proofErr w:type="spellStart"/>
        <w:r w:rsidRPr="0098221B">
          <w:rPr>
            <w:rStyle w:val="a5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98221B">
        <w:rPr>
          <w:sz w:val="26"/>
          <w:szCs w:val="26"/>
        </w:rPr>
        <w:t>.</w:t>
      </w:r>
    </w:p>
    <w:p w:rsidR="0024097F" w:rsidRPr="00EC2F2C" w:rsidRDefault="0024097F" w:rsidP="0024097F">
      <w:pPr>
        <w:pStyle w:val="a3"/>
        <w:ind w:firstLine="714"/>
        <w:rPr>
          <w:sz w:val="26"/>
          <w:szCs w:val="26"/>
        </w:rPr>
      </w:pPr>
      <w:r>
        <w:rPr>
          <w:sz w:val="26"/>
          <w:szCs w:val="26"/>
        </w:rPr>
        <w:t>4</w:t>
      </w:r>
      <w:r w:rsidRPr="00EC2F2C">
        <w:rPr>
          <w:sz w:val="26"/>
          <w:szCs w:val="26"/>
        </w:rPr>
        <w:t xml:space="preserve">. </w:t>
      </w:r>
      <w:r w:rsidRPr="00EC2F2C">
        <w:rPr>
          <w:spacing w:val="3"/>
          <w:sz w:val="26"/>
          <w:szCs w:val="26"/>
        </w:rPr>
        <w:t>Контроль за выполнением настоящего решения возложить на главу муниципального округа Алтуфьевский</w:t>
      </w:r>
      <w:r>
        <w:rPr>
          <w:spacing w:val="3"/>
          <w:sz w:val="26"/>
          <w:szCs w:val="26"/>
        </w:rPr>
        <w:t xml:space="preserve"> </w:t>
      </w:r>
      <w:proofErr w:type="spellStart"/>
      <w:r>
        <w:rPr>
          <w:spacing w:val="3"/>
          <w:sz w:val="26"/>
          <w:szCs w:val="26"/>
        </w:rPr>
        <w:t>Шуршикова</w:t>
      </w:r>
      <w:proofErr w:type="spellEnd"/>
      <w:r>
        <w:rPr>
          <w:spacing w:val="3"/>
          <w:sz w:val="26"/>
          <w:szCs w:val="26"/>
        </w:rPr>
        <w:t xml:space="preserve"> В.В.</w:t>
      </w:r>
    </w:p>
    <w:p w:rsidR="0024097F" w:rsidRPr="00066E07" w:rsidRDefault="0024097F" w:rsidP="0024097F">
      <w:pPr>
        <w:shd w:val="clear" w:color="auto" w:fill="FFFFFF"/>
        <w:ind w:firstLine="714"/>
        <w:rPr>
          <w:spacing w:val="3"/>
          <w:sz w:val="22"/>
        </w:rPr>
      </w:pPr>
    </w:p>
    <w:p w:rsidR="0024097F" w:rsidRPr="00EC2F2C" w:rsidRDefault="0024097F" w:rsidP="0024097F">
      <w:pPr>
        <w:shd w:val="clear" w:color="auto" w:fill="FFFFFF"/>
        <w:rPr>
          <w:b/>
          <w:spacing w:val="3"/>
          <w:sz w:val="26"/>
          <w:szCs w:val="26"/>
        </w:rPr>
      </w:pPr>
    </w:p>
    <w:p w:rsidR="0024097F" w:rsidRPr="00EC2F2C" w:rsidRDefault="0024097F" w:rsidP="0024097F">
      <w:pPr>
        <w:shd w:val="clear" w:color="auto" w:fill="FFFFFF"/>
        <w:ind w:hanging="10"/>
        <w:rPr>
          <w:b/>
          <w:spacing w:val="3"/>
          <w:sz w:val="26"/>
          <w:szCs w:val="26"/>
        </w:rPr>
      </w:pPr>
      <w:r w:rsidRPr="00EC2F2C">
        <w:rPr>
          <w:b/>
          <w:spacing w:val="3"/>
          <w:sz w:val="26"/>
          <w:szCs w:val="26"/>
        </w:rPr>
        <w:t>Глава муниципального округа</w:t>
      </w:r>
    </w:p>
    <w:p w:rsidR="0024097F" w:rsidRDefault="0024097F" w:rsidP="0024097F">
      <w:pPr>
        <w:shd w:val="clear" w:color="auto" w:fill="FFFFFF"/>
        <w:ind w:hanging="10"/>
        <w:rPr>
          <w:b/>
          <w:spacing w:val="3"/>
          <w:sz w:val="26"/>
          <w:szCs w:val="26"/>
        </w:rPr>
      </w:pPr>
      <w:r w:rsidRPr="00EC2F2C">
        <w:rPr>
          <w:b/>
          <w:spacing w:val="3"/>
          <w:sz w:val="26"/>
          <w:szCs w:val="26"/>
        </w:rPr>
        <w:t>Алтуфьевский</w:t>
      </w:r>
      <w:r w:rsidRPr="00EC2F2C">
        <w:rPr>
          <w:b/>
          <w:spacing w:val="3"/>
          <w:sz w:val="26"/>
          <w:szCs w:val="26"/>
        </w:rPr>
        <w:tab/>
      </w:r>
      <w:r w:rsidRPr="00EC2F2C">
        <w:rPr>
          <w:b/>
          <w:spacing w:val="3"/>
          <w:sz w:val="26"/>
          <w:szCs w:val="26"/>
        </w:rPr>
        <w:tab/>
      </w:r>
      <w:r w:rsidRPr="00EC2F2C">
        <w:rPr>
          <w:b/>
          <w:spacing w:val="3"/>
          <w:sz w:val="26"/>
          <w:szCs w:val="26"/>
        </w:rPr>
        <w:tab/>
      </w:r>
      <w:r w:rsidRPr="00EC2F2C">
        <w:rPr>
          <w:b/>
          <w:spacing w:val="3"/>
          <w:sz w:val="26"/>
          <w:szCs w:val="26"/>
        </w:rPr>
        <w:tab/>
      </w:r>
      <w:r w:rsidRPr="00EC2F2C">
        <w:rPr>
          <w:b/>
          <w:spacing w:val="3"/>
          <w:sz w:val="26"/>
          <w:szCs w:val="26"/>
        </w:rPr>
        <w:tab/>
      </w:r>
      <w:r w:rsidRPr="00EC2F2C">
        <w:rPr>
          <w:b/>
          <w:spacing w:val="3"/>
          <w:sz w:val="26"/>
          <w:szCs w:val="26"/>
        </w:rPr>
        <w:tab/>
      </w:r>
      <w:r w:rsidRPr="00EC2F2C">
        <w:rPr>
          <w:b/>
          <w:spacing w:val="3"/>
          <w:sz w:val="26"/>
          <w:szCs w:val="26"/>
        </w:rPr>
        <w:tab/>
      </w:r>
      <w:r>
        <w:rPr>
          <w:b/>
          <w:spacing w:val="3"/>
          <w:sz w:val="26"/>
          <w:szCs w:val="26"/>
        </w:rPr>
        <w:t xml:space="preserve">      </w:t>
      </w:r>
      <w:r w:rsidR="00562FD9">
        <w:rPr>
          <w:b/>
          <w:spacing w:val="3"/>
          <w:sz w:val="26"/>
          <w:szCs w:val="26"/>
        </w:rPr>
        <w:tab/>
      </w:r>
      <w:r w:rsidR="00562FD9">
        <w:rPr>
          <w:b/>
          <w:spacing w:val="3"/>
          <w:sz w:val="26"/>
          <w:szCs w:val="26"/>
        </w:rPr>
        <w:tab/>
      </w:r>
      <w:r>
        <w:rPr>
          <w:b/>
          <w:spacing w:val="3"/>
          <w:sz w:val="26"/>
          <w:szCs w:val="26"/>
        </w:rPr>
        <w:t>В.В. Шуршиков</w:t>
      </w:r>
    </w:p>
    <w:p w:rsidR="00BD5B6B" w:rsidRDefault="00BD5B6B">
      <w:pPr>
        <w:spacing w:after="0" w:line="240" w:lineRule="auto"/>
        <w:ind w:left="0" w:firstLine="0"/>
        <w:jc w:val="left"/>
      </w:pPr>
      <w:r>
        <w:br w:type="page"/>
      </w:r>
    </w:p>
    <w:p w:rsidR="00BD5B6B" w:rsidRDefault="00BD5B6B" w:rsidP="0024097F">
      <w:pPr>
        <w:spacing w:after="0" w:line="240" w:lineRule="auto"/>
        <w:sectPr w:rsidR="00BD5B6B" w:rsidSect="0033770C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BD5B6B" w:rsidRPr="00BD5B6B" w:rsidRDefault="00BD5B6B" w:rsidP="00BD5B6B">
      <w:pPr>
        <w:spacing w:after="120" w:line="240" w:lineRule="auto"/>
        <w:ind w:left="10773" w:right="-28" w:firstLine="0"/>
        <w:jc w:val="left"/>
        <w:rPr>
          <w:sz w:val="22"/>
        </w:rPr>
      </w:pPr>
      <w:r w:rsidRPr="00BD5B6B">
        <w:rPr>
          <w:sz w:val="22"/>
        </w:rPr>
        <w:lastRenderedPageBreak/>
        <w:t xml:space="preserve">Приложение </w:t>
      </w:r>
    </w:p>
    <w:p w:rsidR="00BD5B6B" w:rsidRDefault="00BD5B6B" w:rsidP="00BD5B6B">
      <w:pPr>
        <w:spacing w:after="120" w:line="240" w:lineRule="auto"/>
        <w:ind w:left="10773" w:right="-28" w:firstLine="0"/>
        <w:jc w:val="left"/>
        <w:rPr>
          <w:sz w:val="22"/>
        </w:rPr>
      </w:pPr>
      <w:r w:rsidRPr="00BD5B6B">
        <w:rPr>
          <w:sz w:val="22"/>
        </w:rPr>
        <w:t xml:space="preserve">к решению Совета депутатов муниципального округа </w:t>
      </w:r>
      <w:r>
        <w:rPr>
          <w:sz w:val="22"/>
        </w:rPr>
        <w:t>Алтуфьевский</w:t>
      </w:r>
    </w:p>
    <w:p w:rsidR="00BD5B6B" w:rsidRPr="00BD5B6B" w:rsidRDefault="00BD5B6B" w:rsidP="00BD5B6B">
      <w:pPr>
        <w:spacing w:after="120" w:line="240" w:lineRule="auto"/>
        <w:ind w:left="10773" w:right="-28" w:firstLine="0"/>
        <w:jc w:val="left"/>
        <w:rPr>
          <w:sz w:val="22"/>
        </w:rPr>
      </w:pPr>
      <w:r w:rsidRPr="00BD5B6B">
        <w:rPr>
          <w:sz w:val="22"/>
        </w:rPr>
        <w:t xml:space="preserve">от </w:t>
      </w:r>
      <w:r w:rsidR="00FD3BB4">
        <w:rPr>
          <w:sz w:val="22"/>
        </w:rPr>
        <w:t>19</w:t>
      </w:r>
      <w:r w:rsidRPr="00BD5B6B">
        <w:rPr>
          <w:sz w:val="22"/>
        </w:rPr>
        <w:t>.</w:t>
      </w:r>
      <w:r w:rsidR="00FD3BB4">
        <w:rPr>
          <w:sz w:val="22"/>
        </w:rPr>
        <w:t>11.</w:t>
      </w:r>
      <w:r w:rsidRPr="00BD5B6B">
        <w:rPr>
          <w:sz w:val="22"/>
        </w:rPr>
        <w:t>2024 № 3</w:t>
      </w:r>
      <w:r w:rsidR="00FD3BB4">
        <w:rPr>
          <w:sz w:val="22"/>
        </w:rPr>
        <w:t>3</w:t>
      </w:r>
      <w:r w:rsidRPr="00BD5B6B">
        <w:rPr>
          <w:sz w:val="22"/>
        </w:rPr>
        <w:t>/</w:t>
      </w:r>
      <w:r w:rsidR="003B3825">
        <w:rPr>
          <w:sz w:val="22"/>
        </w:rPr>
        <w:t>3</w:t>
      </w:r>
    </w:p>
    <w:p w:rsidR="00BD5B6B" w:rsidRDefault="00BD5B6B" w:rsidP="00BD5B6B">
      <w:pPr>
        <w:pStyle w:val="a6"/>
        <w:spacing w:after="0" w:line="240" w:lineRule="auto"/>
        <w:ind w:right="-31" w:firstLine="0"/>
        <w:jc w:val="left"/>
      </w:pPr>
    </w:p>
    <w:p w:rsidR="00BD5B6B" w:rsidRDefault="00BD5B6B" w:rsidP="00BD5B6B">
      <w:pPr>
        <w:pStyle w:val="a6"/>
        <w:spacing w:after="0" w:line="240" w:lineRule="auto"/>
        <w:ind w:right="-31" w:firstLine="0"/>
        <w:jc w:val="left"/>
      </w:pPr>
    </w:p>
    <w:p w:rsidR="0033770C" w:rsidRDefault="00BD5B6B" w:rsidP="00BD5B6B">
      <w:pPr>
        <w:spacing w:after="0" w:line="240" w:lineRule="auto"/>
        <w:ind w:left="1554" w:right="1576" w:firstLine="45"/>
        <w:jc w:val="center"/>
        <w:rPr>
          <w:b/>
          <w:bCs/>
          <w:sz w:val="26"/>
          <w:szCs w:val="26"/>
        </w:rPr>
      </w:pPr>
      <w:r w:rsidRPr="00BD5B6B">
        <w:rPr>
          <w:b/>
          <w:bCs/>
          <w:sz w:val="26"/>
          <w:szCs w:val="26"/>
        </w:rPr>
        <w:t xml:space="preserve">Адресный перечень изменения схемы размещения нестационарных торговых объектов </w:t>
      </w:r>
    </w:p>
    <w:p w:rsidR="00BD5B6B" w:rsidRDefault="00BD5B6B" w:rsidP="007D3920">
      <w:pPr>
        <w:spacing w:after="0" w:line="240" w:lineRule="auto"/>
        <w:ind w:left="1554" w:right="1576" w:firstLine="45"/>
        <w:jc w:val="center"/>
        <w:rPr>
          <w:b/>
          <w:bCs/>
          <w:sz w:val="26"/>
          <w:szCs w:val="26"/>
        </w:rPr>
      </w:pPr>
      <w:r w:rsidRPr="00BD5B6B">
        <w:rPr>
          <w:b/>
          <w:bCs/>
          <w:sz w:val="26"/>
          <w:szCs w:val="26"/>
        </w:rPr>
        <w:t>со специализацией «Печать» на территории муниципального округа Алтуфьевский</w:t>
      </w:r>
    </w:p>
    <w:p w:rsidR="007D3920" w:rsidRDefault="007D3920" w:rsidP="007D3920">
      <w:pPr>
        <w:spacing w:after="0" w:line="240" w:lineRule="auto"/>
        <w:ind w:left="1554" w:right="1576" w:firstLine="45"/>
        <w:jc w:val="center"/>
        <w:rPr>
          <w:b/>
          <w:bCs/>
          <w:sz w:val="26"/>
          <w:szCs w:val="26"/>
        </w:rPr>
      </w:pPr>
    </w:p>
    <w:p w:rsidR="007D3920" w:rsidRPr="007D3920" w:rsidRDefault="007D3920" w:rsidP="007D3920">
      <w:pPr>
        <w:spacing w:after="0" w:line="240" w:lineRule="auto"/>
        <w:ind w:left="1554" w:right="1576" w:firstLine="45"/>
        <w:jc w:val="center"/>
        <w:rPr>
          <w:b/>
          <w:bCs/>
          <w:sz w:val="26"/>
          <w:szCs w:val="26"/>
        </w:rPr>
      </w:pPr>
    </w:p>
    <w:p w:rsidR="00D573E5" w:rsidRDefault="00D573E5" w:rsidP="00BD5B6B">
      <w:pPr>
        <w:spacing w:after="0" w:line="259" w:lineRule="auto"/>
        <w:ind w:left="1556" w:right="1575" w:firstLine="43"/>
        <w:jc w:val="center"/>
      </w:pPr>
    </w:p>
    <w:tbl>
      <w:tblPr>
        <w:tblStyle w:val="a7"/>
        <w:tblW w:w="15470" w:type="dxa"/>
        <w:tblInd w:w="-289" w:type="dxa"/>
        <w:tblLook w:val="04A0" w:firstRow="1" w:lastRow="0" w:firstColumn="1" w:lastColumn="0" w:noHBand="0" w:noVBand="1"/>
      </w:tblPr>
      <w:tblGrid>
        <w:gridCol w:w="619"/>
        <w:gridCol w:w="977"/>
        <w:gridCol w:w="1778"/>
        <w:gridCol w:w="2812"/>
        <w:gridCol w:w="1383"/>
        <w:gridCol w:w="1534"/>
        <w:gridCol w:w="1388"/>
        <w:gridCol w:w="1382"/>
        <w:gridCol w:w="3597"/>
      </w:tblGrid>
      <w:tr w:rsidR="00613617" w:rsidRPr="00BD5B6B" w:rsidTr="00613617">
        <w:tc>
          <w:tcPr>
            <w:tcW w:w="619" w:type="dxa"/>
          </w:tcPr>
          <w:p w:rsidR="00613617" w:rsidRPr="00BD5B6B" w:rsidRDefault="00613617" w:rsidP="00613617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D5B6B">
              <w:rPr>
                <w:sz w:val="24"/>
                <w:szCs w:val="24"/>
              </w:rPr>
              <w:t>№ п/п</w:t>
            </w:r>
          </w:p>
        </w:tc>
        <w:tc>
          <w:tcPr>
            <w:tcW w:w="978" w:type="dxa"/>
          </w:tcPr>
          <w:p w:rsidR="00613617" w:rsidRPr="00BD5B6B" w:rsidRDefault="00613617" w:rsidP="00613617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D5B6B">
              <w:rPr>
                <w:sz w:val="24"/>
                <w:szCs w:val="24"/>
              </w:rPr>
              <w:t>Округ</w:t>
            </w:r>
          </w:p>
        </w:tc>
        <w:tc>
          <w:tcPr>
            <w:tcW w:w="1778" w:type="dxa"/>
          </w:tcPr>
          <w:p w:rsidR="00613617" w:rsidRPr="00BD5B6B" w:rsidRDefault="00613617" w:rsidP="00613617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D5B6B">
              <w:rPr>
                <w:sz w:val="24"/>
                <w:szCs w:val="24"/>
              </w:rPr>
              <w:t>Район</w:t>
            </w:r>
          </w:p>
        </w:tc>
        <w:tc>
          <w:tcPr>
            <w:tcW w:w="2857" w:type="dxa"/>
          </w:tcPr>
          <w:p w:rsidR="00613617" w:rsidRPr="00BD5B6B" w:rsidRDefault="00613617" w:rsidP="00613617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D5B6B">
              <w:rPr>
                <w:sz w:val="24"/>
                <w:szCs w:val="24"/>
              </w:rPr>
              <w:t>Адрес размещения</w:t>
            </w:r>
          </w:p>
        </w:tc>
        <w:tc>
          <w:tcPr>
            <w:tcW w:w="1395" w:type="dxa"/>
          </w:tcPr>
          <w:p w:rsidR="00613617" w:rsidRPr="00BD5B6B" w:rsidRDefault="00613617" w:rsidP="00613617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D5B6B">
              <w:rPr>
                <w:sz w:val="24"/>
                <w:szCs w:val="24"/>
              </w:rPr>
              <w:t>Вид объекта</w:t>
            </w:r>
          </w:p>
        </w:tc>
        <w:tc>
          <w:tcPr>
            <w:tcW w:w="1395" w:type="dxa"/>
          </w:tcPr>
          <w:p w:rsidR="00613617" w:rsidRPr="00BD5B6B" w:rsidRDefault="00613617" w:rsidP="00613617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D5B6B">
              <w:rPr>
                <w:sz w:val="24"/>
                <w:szCs w:val="24"/>
              </w:rPr>
              <w:t>Период размещения</w:t>
            </w:r>
          </w:p>
        </w:tc>
        <w:tc>
          <w:tcPr>
            <w:tcW w:w="1395" w:type="dxa"/>
          </w:tcPr>
          <w:p w:rsidR="00613617" w:rsidRPr="00BD5B6B" w:rsidRDefault="00613617" w:rsidP="00613617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D5B6B">
              <w:rPr>
                <w:sz w:val="24"/>
                <w:szCs w:val="24"/>
              </w:rPr>
              <w:t>Площадь объекта</w:t>
            </w:r>
          </w:p>
        </w:tc>
        <w:tc>
          <w:tcPr>
            <w:tcW w:w="1382" w:type="dxa"/>
          </w:tcPr>
          <w:p w:rsidR="00613617" w:rsidRPr="00BD5B6B" w:rsidRDefault="00613617" w:rsidP="00613617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D5B6B">
              <w:rPr>
                <w:sz w:val="24"/>
                <w:szCs w:val="24"/>
              </w:rPr>
              <w:t>Специали</w:t>
            </w:r>
            <w:r>
              <w:rPr>
                <w:sz w:val="24"/>
                <w:szCs w:val="24"/>
              </w:rPr>
              <w:t>-</w:t>
            </w:r>
            <w:r w:rsidRPr="00BD5B6B">
              <w:rPr>
                <w:sz w:val="24"/>
                <w:szCs w:val="24"/>
              </w:rPr>
              <w:t>зация</w:t>
            </w:r>
            <w:proofErr w:type="spellEnd"/>
            <w:proofErr w:type="gramEnd"/>
          </w:p>
        </w:tc>
        <w:tc>
          <w:tcPr>
            <w:tcW w:w="3671" w:type="dxa"/>
          </w:tcPr>
          <w:p w:rsidR="00613617" w:rsidRPr="00BD5B6B" w:rsidRDefault="00613617" w:rsidP="00613617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D5B6B">
              <w:rPr>
                <w:sz w:val="24"/>
                <w:szCs w:val="24"/>
              </w:rPr>
              <w:t>Корректировка схемы</w:t>
            </w:r>
          </w:p>
        </w:tc>
      </w:tr>
      <w:tr w:rsidR="00613617" w:rsidRPr="006D406F" w:rsidTr="00613617">
        <w:tc>
          <w:tcPr>
            <w:tcW w:w="619" w:type="dxa"/>
          </w:tcPr>
          <w:p w:rsidR="00613617" w:rsidRPr="006D406F" w:rsidRDefault="00613617" w:rsidP="00613617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6D406F">
              <w:rPr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613617" w:rsidRPr="006D406F" w:rsidRDefault="00613617" w:rsidP="00613617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6D406F">
              <w:rPr>
                <w:sz w:val="24"/>
                <w:szCs w:val="24"/>
              </w:rPr>
              <w:t>СВАО</w:t>
            </w:r>
          </w:p>
        </w:tc>
        <w:tc>
          <w:tcPr>
            <w:tcW w:w="1778" w:type="dxa"/>
          </w:tcPr>
          <w:p w:rsidR="00613617" w:rsidRPr="006D406F" w:rsidRDefault="00613617" w:rsidP="00613617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6D406F">
              <w:rPr>
                <w:sz w:val="24"/>
                <w:szCs w:val="24"/>
              </w:rPr>
              <w:t>Алтуфьевский</w:t>
            </w:r>
          </w:p>
        </w:tc>
        <w:tc>
          <w:tcPr>
            <w:tcW w:w="2857" w:type="dxa"/>
          </w:tcPr>
          <w:p w:rsidR="00613617" w:rsidRPr="006D406F" w:rsidRDefault="00613617" w:rsidP="00613617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6D406F">
              <w:rPr>
                <w:sz w:val="24"/>
                <w:szCs w:val="24"/>
              </w:rPr>
              <w:t>Алтуфьевское шоссе, дом 56</w:t>
            </w:r>
            <w:r>
              <w:rPr>
                <w:sz w:val="24"/>
                <w:szCs w:val="24"/>
              </w:rPr>
              <w:t xml:space="preserve"> (уч. 2)</w:t>
            </w:r>
          </w:p>
        </w:tc>
        <w:tc>
          <w:tcPr>
            <w:tcW w:w="1395" w:type="dxa"/>
          </w:tcPr>
          <w:p w:rsidR="00613617" w:rsidRPr="006D406F" w:rsidRDefault="00613617" w:rsidP="00613617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6D406F">
              <w:rPr>
                <w:sz w:val="24"/>
                <w:szCs w:val="24"/>
              </w:rPr>
              <w:t>киоск</w:t>
            </w:r>
          </w:p>
        </w:tc>
        <w:tc>
          <w:tcPr>
            <w:tcW w:w="1395" w:type="dxa"/>
          </w:tcPr>
          <w:p w:rsidR="00613617" w:rsidRPr="006D406F" w:rsidRDefault="00613617" w:rsidP="00613617">
            <w:pPr>
              <w:spacing w:after="0" w:line="259" w:lineRule="auto"/>
              <w:ind w:left="82" w:firstLine="0"/>
              <w:jc w:val="center"/>
              <w:rPr>
                <w:sz w:val="24"/>
                <w:szCs w:val="24"/>
              </w:rPr>
            </w:pPr>
            <w:r w:rsidRPr="006D406F">
              <w:rPr>
                <w:sz w:val="24"/>
                <w:szCs w:val="24"/>
              </w:rPr>
              <w:t>с 1 января по</w:t>
            </w:r>
          </w:p>
          <w:p w:rsidR="00613617" w:rsidRPr="006D406F" w:rsidRDefault="00613617" w:rsidP="00613617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6D406F">
              <w:rPr>
                <w:sz w:val="24"/>
                <w:szCs w:val="24"/>
              </w:rPr>
              <w:t>31 декабря</w:t>
            </w:r>
          </w:p>
        </w:tc>
        <w:tc>
          <w:tcPr>
            <w:tcW w:w="1395" w:type="dxa"/>
          </w:tcPr>
          <w:p w:rsidR="00613617" w:rsidRPr="006D406F" w:rsidRDefault="00613617" w:rsidP="00613617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6D406F">
              <w:rPr>
                <w:sz w:val="24"/>
                <w:szCs w:val="24"/>
              </w:rPr>
              <w:t>10 м</w:t>
            </w:r>
            <w:r w:rsidRPr="006D406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613617" w:rsidRPr="006D406F" w:rsidRDefault="00FB7BE3" w:rsidP="00613617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13617" w:rsidRPr="006D406F">
              <w:rPr>
                <w:sz w:val="24"/>
                <w:szCs w:val="24"/>
              </w:rPr>
              <w:t>ечать</w:t>
            </w:r>
          </w:p>
        </w:tc>
        <w:tc>
          <w:tcPr>
            <w:tcW w:w="3671" w:type="dxa"/>
          </w:tcPr>
          <w:p w:rsidR="00613617" w:rsidRPr="006D406F" w:rsidRDefault="00613617" w:rsidP="00613617">
            <w:pPr>
              <w:spacing w:after="0" w:line="259" w:lineRule="auto"/>
              <w:ind w:left="0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в схему адреса размещения</w:t>
            </w:r>
          </w:p>
        </w:tc>
      </w:tr>
    </w:tbl>
    <w:p w:rsidR="00BD5B6B" w:rsidRDefault="00BD5B6B" w:rsidP="00BD5B6B">
      <w:pPr>
        <w:spacing w:after="0" w:line="259" w:lineRule="auto"/>
        <w:ind w:left="1556" w:right="1575" w:firstLine="43"/>
        <w:jc w:val="center"/>
      </w:pPr>
    </w:p>
    <w:p w:rsidR="007754FB" w:rsidRDefault="007754FB" w:rsidP="00BD5B6B">
      <w:pPr>
        <w:spacing w:after="0" w:line="259" w:lineRule="auto"/>
        <w:ind w:left="1556" w:right="1575" w:firstLine="43"/>
        <w:jc w:val="center"/>
      </w:pPr>
    </w:p>
    <w:p w:rsidR="007754FB" w:rsidRDefault="007754FB" w:rsidP="00BD5B6B">
      <w:pPr>
        <w:spacing w:after="0" w:line="259" w:lineRule="auto"/>
        <w:ind w:left="1556" w:right="1575" w:firstLine="43"/>
        <w:jc w:val="center"/>
      </w:pPr>
    </w:p>
    <w:p w:rsidR="007754FB" w:rsidRDefault="007754FB" w:rsidP="00BD5B6B">
      <w:pPr>
        <w:spacing w:after="0" w:line="259" w:lineRule="auto"/>
        <w:ind w:left="1556" w:right="1575" w:firstLine="43"/>
        <w:jc w:val="center"/>
      </w:pPr>
    </w:p>
    <w:p w:rsidR="007754FB" w:rsidRDefault="007754FB" w:rsidP="00BD5B6B">
      <w:pPr>
        <w:spacing w:after="0" w:line="259" w:lineRule="auto"/>
        <w:ind w:left="1556" w:right="1575" w:firstLine="43"/>
        <w:jc w:val="center"/>
      </w:pPr>
    </w:p>
    <w:p w:rsidR="007754FB" w:rsidRDefault="007754FB" w:rsidP="00BD5B6B">
      <w:pPr>
        <w:spacing w:after="0" w:line="259" w:lineRule="auto"/>
        <w:ind w:left="1556" w:right="1575" w:firstLine="43"/>
        <w:jc w:val="center"/>
      </w:pPr>
    </w:p>
    <w:p w:rsidR="007754FB" w:rsidRDefault="007754FB" w:rsidP="00BD5B6B">
      <w:pPr>
        <w:spacing w:after="0" w:line="259" w:lineRule="auto"/>
        <w:ind w:left="1556" w:right="1575" w:firstLine="43"/>
        <w:jc w:val="center"/>
      </w:pPr>
    </w:p>
    <w:p w:rsidR="007754FB" w:rsidRDefault="007754FB" w:rsidP="00BD5B6B">
      <w:pPr>
        <w:spacing w:after="0" w:line="259" w:lineRule="auto"/>
        <w:ind w:left="1556" w:right="1575" w:firstLine="43"/>
        <w:jc w:val="center"/>
      </w:pPr>
    </w:p>
    <w:p w:rsidR="007754FB" w:rsidRDefault="007754FB" w:rsidP="00BD5B6B">
      <w:pPr>
        <w:spacing w:after="0" w:line="259" w:lineRule="auto"/>
        <w:ind w:left="1556" w:right="1575" w:firstLine="43"/>
        <w:jc w:val="center"/>
      </w:pPr>
    </w:p>
    <w:p w:rsidR="007754FB" w:rsidRDefault="007754FB" w:rsidP="00BD5B6B">
      <w:pPr>
        <w:spacing w:after="0" w:line="259" w:lineRule="auto"/>
        <w:ind w:left="1556" w:right="1575" w:firstLine="43"/>
        <w:jc w:val="center"/>
      </w:pPr>
    </w:p>
    <w:p w:rsidR="007754FB" w:rsidRDefault="007754FB" w:rsidP="00BD5B6B">
      <w:pPr>
        <w:spacing w:after="0" w:line="259" w:lineRule="auto"/>
        <w:ind w:left="1556" w:right="1575" w:firstLine="43"/>
        <w:jc w:val="center"/>
      </w:pPr>
    </w:p>
    <w:p w:rsidR="00C115A0" w:rsidRDefault="00C115A0" w:rsidP="00BD5B6B">
      <w:pPr>
        <w:spacing w:after="0" w:line="259" w:lineRule="auto"/>
        <w:ind w:left="1556" w:right="1575" w:firstLine="43"/>
        <w:jc w:val="center"/>
      </w:pPr>
    </w:p>
    <w:p w:rsidR="00C115A0" w:rsidRDefault="00C115A0" w:rsidP="00BD5B6B">
      <w:pPr>
        <w:spacing w:after="0" w:line="259" w:lineRule="auto"/>
        <w:ind w:left="1556" w:right="1575" w:firstLine="43"/>
        <w:jc w:val="center"/>
      </w:pPr>
    </w:p>
    <w:p w:rsidR="009E79F4" w:rsidRDefault="009E79F4" w:rsidP="009E79F4">
      <w:pPr>
        <w:spacing w:after="0" w:line="240" w:lineRule="auto"/>
        <w:ind w:left="1554" w:right="1576" w:firstLine="45"/>
        <w:jc w:val="center"/>
        <w:rPr>
          <w:b/>
          <w:bCs/>
          <w:sz w:val="26"/>
          <w:szCs w:val="26"/>
        </w:rPr>
      </w:pPr>
    </w:p>
    <w:p w:rsidR="007B2309" w:rsidRDefault="007B2309">
      <w:pPr>
        <w:spacing w:after="0" w:line="240" w:lineRule="auto"/>
        <w:ind w:left="0" w:firstLine="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C115A0" w:rsidRDefault="00C115A0" w:rsidP="00C115A0">
      <w:pPr>
        <w:spacing w:after="0" w:line="240" w:lineRule="auto"/>
        <w:ind w:left="1554" w:right="1576" w:firstLine="4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И</w:t>
      </w:r>
      <w:r w:rsidRPr="00BD5B6B">
        <w:rPr>
          <w:b/>
          <w:bCs/>
          <w:sz w:val="26"/>
          <w:szCs w:val="26"/>
        </w:rPr>
        <w:t xml:space="preserve">зменения схемы размещения нестационарных торговых объектов </w:t>
      </w:r>
    </w:p>
    <w:p w:rsidR="00C115A0" w:rsidRDefault="00C115A0" w:rsidP="00C115A0">
      <w:pPr>
        <w:spacing w:after="0" w:line="240" w:lineRule="auto"/>
        <w:ind w:left="1554" w:right="1576" w:firstLine="45"/>
        <w:jc w:val="center"/>
        <w:rPr>
          <w:b/>
          <w:bCs/>
          <w:sz w:val="26"/>
          <w:szCs w:val="26"/>
        </w:rPr>
      </w:pPr>
      <w:r w:rsidRPr="00BD5B6B">
        <w:rPr>
          <w:b/>
          <w:bCs/>
          <w:sz w:val="26"/>
          <w:szCs w:val="26"/>
        </w:rPr>
        <w:t>со специализацией «Печать» на территории муниципального округа Алтуфьевский</w:t>
      </w:r>
    </w:p>
    <w:p w:rsidR="009E79F4" w:rsidRDefault="009E79F4" w:rsidP="009E79F4">
      <w:pPr>
        <w:spacing w:after="0" w:line="259" w:lineRule="auto"/>
        <w:ind w:left="0" w:right="1575" w:firstLine="43"/>
        <w:rPr>
          <w:noProof/>
        </w:rPr>
      </w:pPr>
    </w:p>
    <w:p w:rsidR="007754FB" w:rsidRDefault="00C115A0" w:rsidP="009E79F4">
      <w:pPr>
        <w:spacing w:after="0" w:line="259" w:lineRule="auto"/>
        <w:ind w:left="0" w:right="1575" w:firstLine="43"/>
      </w:pPr>
      <w:r w:rsidRPr="007754FB">
        <w:rPr>
          <w:noProof/>
        </w:rPr>
        <w:drawing>
          <wp:anchor distT="0" distB="0" distL="114300" distR="114300" simplePos="0" relativeHeight="251665408" behindDoc="0" locked="0" layoutInCell="1" allowOverlap="1" wp14:anchorId="4BC63A4F" wp14:editId="0EB7B834">
            <wp:simplePos x="0" y="0"/>
            <wp:positionH relativeFrom="column">
              <wp:posOffset>389890</wp:posOffset>
            </wp:positionH>
            <wp:positionV relativeFrom="paragraph">
              <wp:posOffset>79556</wp:posOffset>
            </wp:positionV>
            <wp:extent cx="4256314" cy="3192235"/>
            <wp:effectExtent l="0" t="0" r="0" b="8255"/>
            <wp:wrapNone/>
            <wp:docPr id="8" name="Рисунок 7">
              <a:extLst xmlns:a="http://schemas.openxmlformats.org/drawingml/2006/main">
                <a:ext uri="{FF2B5EF4-FFF2-40B4-BE49-F238E27FC236}">
                  <a16:creationId xmlns:a16="http://schemas.microsoft.com/office/drawing/2014/main" id="{BBDB99F4-4671-419B-96DC-0DC387B655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a16="http://schemas.microsoft.com/office/drawing/2014/main" id="{BBDB99F4-4671-419B-96DC-0DC387B655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6314" cy="319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79F4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0BA538" wp14:editId="55B1C020">
                <wp:simplePos x="0" y="0"/>
                <wp:positionH relativeFrom="column">
                  <wp:posOffset>6856367</wp:posOffset>
                </wp:positionH>
                <wp:positionV relativeFrom="paragraph">
                  <wp:posOffset>726984</wp:posOffset>
                </wp:positionV>
                <wp:extent cx="108857" cy="108857"/>
                <wp:effectExtent l="0" t="0" r="24765" b="24765"/>
                <wp:wrapNone/>
                <wp:docPr id="10" name="Овал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4BCBEB-19AA-4B5C-9699-AB6B320F00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8857" cy="108857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83D21C" id="Овал 9" o:spid="_x0000_s1026" style="position:absolute;margin-left:539.85pt;margin-top:57.25pt;width:8.55pt;height:8.5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" fillcolor="red" strokecolor="black [3213]">
                <v:stroke joinstyle="miter"/>
              </v:oval>
            </w:pict>
          </mc:Fallback>
        </mc:AlternateContent>
      </w:r>
      <w:r w:rsidRPr="009E79F4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12426BF1" wp14:editId="2BF4496E">
            <wp:simplePos x="0" y="0"/>
            <wp:positionH relativeFrom="column">
              <wp:posOffset>5158196</wp:posOffset>
            </wp:positionH>
            <wp:positionV relativeFrom="paragraph">
              <wp:posOffset>78203</wp:posOffset>
            </wp:positionV>
            <wp:extent cx="3831771" cy="3171546"/>
            <wp:effectExtent l="0" t="0" r="0" b="0"/>
            <wp:wrapNone/>
            <wp:docPr id="9" name="Рисунок 8">
              <a:extLst xmlns:a="http://schemas.openxmlformats.org/drawingml/2006/main">
                <a:ext uri="{FF2B5EF4-FFF2-40B4-BE49-F238E27FC236}">
                  <a16:creationId xmlns:a16="http://schemas.microsoft.com/office/drawing/2014/main" id="{C38565AC-E755-4B90-8F7F-023476719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a16="http://schemas.microsoft.com/office/drawing/2014/main" id="{C38565AC-E755-4B90-8F7F-0234767190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5798" cy="3174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4FB">
        <w:rPr>
          <w:noProof/>
        </w:rPr>
        <w:drawing>
          <wp:anchor distT="0" distB="0" distL="114300" distR="114300" simplePos="0" relativeHeight="251663360" behindDoc="0" locked="0" layoutInCell="1" allowOverlap="1" wp14:anchorId="138FABBD" wp14:editId="09BC3D0B">
            <wp:simplePos x="0" y="0"/>
            <wp:positionH relativeFrom="column">
              <wp:posOffset>3209472</wp:posOffset>
            </wp:positionH>
            <wp:positionV relativeFrom="paragraph">
              <wp:posOffset>3395617</wp:posOffset>
            </wp:positionV>
            <wp:extent cx="3276600" cy="2284424"/>
            <wp:effectExtent l="0" t="0" r="0" b="1905"/>
            <wp:wrapNone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3B5621C2-1AB6-46B2-B388-A15A29A20F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3B5621C2-1AB6-46B2-B388-A15A29A20F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603" t="1598" b="6247"/>
                    <a:stretch/>
                  </pic:blipFill>
                  <pic:spPr>
                    <a:xfrm>
                      <a:off x="0" y="0"/>
                      <a:ext cx="3276600" cy="2284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54FB" w:rsidSect="00C115A0">
      <w:pgSz w:w="16838" w:h="11906" w:orient="landscape"/>
      <w:pgMar w:top="1135" w:right="67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5.5pt;height:.5pt;visibility:visible;mso-wrap-style:square" o:bullet="t">
        <v:imagedata r:id="rId1" o:title=""/>
      </v:shape>
    </w:pict>
  </w:numPicBullet>
  <w:numPicBullet w:numPicBulletId="1">
    <w:pict>
      <v:shape id="_x0000_i1041" type="#_x0000_t75" style="width:.5pt;height:.5pt;visibility:visible;mso-wrap-style:square" o:bullet="t">
        <v:imagedata r:id="rId2" o:title=""/>
      </v:shape>
    </w:pict>
  </w:numPicBullet>
  <w:abstractNum w:abstractNumId="0" w15:restartNumberingAfterBreak="0">
    <w:nsid w:val="0334026F"/>
    <w:multiLevelType w:val="hybridMultilevel"/>
    <w:tmpl w:val="0C6623C4"/>
    <w:lvl w:ilvl="0" w:tplc="62B6485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384B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1E79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7E1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60FB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2C2D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287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2AC3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F2E2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2FD4E12"/>
    <w:multiLevelType w:val="hybridMultilevel"/>
    <w:tmpl w:val="B8623F2E"/>
    <w:lvl w:ilvl="0" w:tplc="1326D5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766A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3C7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A8F1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C84A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5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742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EE5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2C6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7F"/>
    <w:rsid w:val="0008209A"/>
    <w:rsid w:val="001A3E9C"/>
    <w:rsid w:val="0024097F"/>
    <w:rsid w:val="00271689"/>
    <w:rsid w:val="0033770C"/>
    <w:rsid w:val="003B3825"/>
    <w:rsid w:val="00432824"/>
    <w:rsid w:val="004A0BF9"/>
    <w:rsid w:val="00562FD9"/>
    <w:rsid w:val="00613617"/>
    <w:rsid w:val="006D406F"/>
    <w:rsid w:val="00753B5B"/>
    <w:rsid w:val="007754FB"/>
    <w:rsid w:val="007B2309"/>
    <w:rsid w:val="007D3920"/>
    <w:rsid w:val="00902134"/>
    <w:rsid w:val="009E79F4"/>
    <w:rsid w:val="00A368CA"/>
    <w:rsid w:val="00BD5B6B"/>
    <w:rsid w:val="00C115A0"/>
    <w:rsid w:val="00D573E5"/>
    <w:rsid w:val="00DC4305"/>
    <w:rsid w:val="00E07812"/>
    <w:rsid w:val="00E70E26"/>
    <w:rsid w:val="00FA3874"/>
    <w:rsid w:val="00FB7BE3"/>
    <w:rsid w:val="00FD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8386B-34E8-4366-BB33-6CCFBCDB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97F"/>
    <w:pPr>
      <w:spacing w:after="11" w:line="242" w:lineRule="auto"/>
      <w:ind w:left="10" w:firstLine="139"/>
      <w:jc w:val="both"/>
    </w:pPr>
    <w:rPr>
      <w:rFonts w:eastAsia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Char">
    <w:name w:val="1 Знак Char Знак Char Знак"/>
    <w:basedOn w:val="a"/>
    <w:rsid w:val="0024097F"/>
    <w:pPr>
      <w:spacing w:after="160" w:line="240" w:lineRule="exact"/>
      <w:ind w:left="0" w:firstLine="0"/>
      <w:jc w:val="left"/>
    </w:pPr>
    <w:rPr>
      <w:rFonts w:eastAsia="Calibri"/>
      <w:color w:val="auto"/>
      <w:sz w:val="20"/>
      <w:szCs w:val="20"/>
      <w:lang w:eastAsia="zh-CN"/>
    </w:rPr>
  </w:style>
  <w:style w:type="paragraph" w:styleId="a3">
    <w:name w:val="Body Text Indent"/>
    <w:basedOn w:val="a"/>
    <w:link w:val="a4"/>
    <w:rsid w:val="0024097F"/>
    <w:pPr>
      <w:autoSpaceDE w:val="0"/>
      <w:autoSpaceDN w:val="0"/>
      <w:spacing w:after="0" w:line="240" w:lineRule="auto"/>
      <w:ind w:left="0" w:firstLine="0"/>
    </w:pPr>
    <w:rPr>
      <w:rFonts w:eastAsia="Calibri"/>
      <w:color w:val="auto"/>
      <w:szCs w:val="28"/>
    </w:rPr>
  </w:style>
  <w:style w:type="character" w:customStyle="1" w:styleId="a4">
    <w:name w:val="Основной текст с отступом Знак"/>
    <w:basedOn w:val="a0"/>
    <w:link w:val="a3"/>
    <w:rsid w:val="0024097F"/>
    <w:rPr>
      <w:rFonts w:eastAsia="Calibri"/>
      <w:lang w:eastAsia="ru-RU"/>
    </w:rPr>
  </w:style>
  <w:style w:type="character" w:styleId="a5">
    <w:name w:val="Hyperlink"/>
    <w:rsid w:val="0024097F"/>
    <w:rPr>
      <w:color w:val="0000FF"/>
      <w:u w:val="single"/>
    </w:rPr>
  </w:style>
  <w:style w:type="table" w:customStyle="1" w:styleId="TableGrid">
    <w:name w:val="TableGrid"/>
    <w:rsid w:val="00BD5B6B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D5B6B"/>
    <w:pPr>
      <w:ind w:left="720"/>
      <w:contextualSpacing/>
    </w:pPr>
  </w:style>
  <w:style w:type="table" w:styleId="a7">
    <w:name w:val="Table Grid"/>
    <w:basedOn w:val="a1"/>
    <w:uiPriority w:val="39"/>
    <w:rsid w:val="00BD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387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hyperlink" Target="http://www.altufmu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Алтуфьево</dc:creator>
  <cp:keywords/>
  <dc:description/>
  <cp:lastModifiedBy>админ Алтуфьево</cp:lastModifiedBy>
  <cp:revision>27</cp:revision>
  <cp:lastPrinted>2024-11-19T09:00:00Z</cp:lastPrinted>
  <dcterms:created xsi:type="dcterms:W3CDTF">2024-09-20T06:36:00Z</dcterms:created>
  <dcterms:modified xsi:type="dcterms:W3CDTF">2024-11-19T09:02:00Z</dcterms:modified>
</cp:coreProperties>
</file>