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62" w:rsidRPr="006A0CEB" w:rsidRDefault="00AF2262" w:rsidP="00AF2262">
      <w:pPr>
        <w:jc w:val="center"/>
        <w:rPr>
          <w:rFonts w:eastAsia="Arial Unicode MS"/>
          <w:b/>
          <w:sz w:val="30"/>
          <w:szCs w:val="30"/>
        </w:rPr>
      </w:pPr>
      <w:r w:rsidRPr="006A0CEB">
        <w:rPr>
          <w:rFonts w:eastAsia="Arial Unicode MS"/>
          <w:b/>
          <w:sz w:val="30"/>
          <w:szCs w:val="30"/>
        </w:rPr>
        <w:t>СОВЕТ ДЕПУТАТОВ</w:t>
      </w:r>
    </w:p>
    <w:p w:rsidR="00AF2262" w:rsidRPr="006A0CEB" w:rsidRDefault="00AF2262" w:rsidP="00AF2262">
      <w:pPr>
        <w:jc w:val="center"/>
        <w:rPr>
          <w:rFonts w:eastAsia="Arial Unicode MS"/>
          <w:b/>
          <w:sz w:val="30"/>
          <w:szCs w:val="30"/>
        </w:rPr>
      </w:pPr>
      <w:r w:rsidRPr="006A0CEB"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AF2262" w:rsidRPr="006A0CEB" w:rsidRDefault="00AF2262" w:rsidP="00AF2262">
      <w:pPr>
        <w:jc w:val="center"/>
        <w:rPr>
          <w:rFonts w:eastAsia="Arial Unicode MS"/>
          <w:b/>
          <w:sz w:val="30"/>
          <w:szCs w:val="30"/>
        </w:rPr>
      </w:pPr>
    </w:p>
    <w:p w:rsidR="00AF2262" w:rsidRPr="006A0CEB" w:rsidRDefault="00AF2262" w:rsidP="00AF2262">
      <w:pPr>
        <w:jc w:val="center"/>
      </w:pPr>
      <w:r w:rsidRPr="006A0CEB">
        <w:rPr>
          <w:rFonts w:eastAsia="Arial Unicode MS"/>
          <w:b/>
          <w:sz w:val="38"/>
          <w:szCs w:val="38"/>
        </w:rPr>
        <w:t>РЕШЕНИЕ</w:t>
      </w:r>
    </w:p>
    <w:p w:rsidR="00AF2262" w:rsidRPr="006A0CEB" w:rsidRDefault="00AF2262" w:rsidP="00AF2262">
      <w:pPr>
        <w:jc w:val="center"/>
        <w:rPr>
          <w:rFonts w:ascii="Arial" w:hAnsi="Arial" w:cs="Arial"/>
          <w:b/>
          <w:sz w:val="38"/>
          <w:szCs w:val="38"/>
        </w:rPr>
      </w:pPr>
    </w:p>
    <w:p w:rsidR="00AF2262" w:rsidRPr="006A0CEB" w:rsidRDefault="00AF2262" w:rsidP="00AF2262">
      <w:pPr>
        <w:ind w:firstLine="540"/>
      </w:pPr>
    </w:p>
    <w:p w:rsidR="00AF2262" w:rsidRPr="006A0CEB" w:rsidRDefault="00AF2262" w:rsidP="00AF2262">
      <w:pPr>
        <w:ind w:firstLine="540"/>
      </w:pPr>
    </w:p>
    <w:p w:rsidR="00AF2262" w:rsidRPr="006A0CEB" w:rsidRDefault="00AF2262" w:rsidP="00AF2262">
      <w:pPr>
        <w:rPr>
          <w:b/>
          <w:sz w:val="28"/>
          <w:szCs w:val="28"/>
        </w:rPr>
      </w:pPr>
      <w:r w:rsidRPr="006A0CEB">
        <w:rPr>
          <w:b/>
          <w:sz w:val="28"/>
          <w:szCs w:val="28"/>
        </w:rPr>
        <w:t xml:space="preserve">27.03.2018 г. </w:t>
      </w:r>
      <w:r w:rsidRPr="006A0CEB">
        <w:rPr>
          <w:b/>
          <w:sz w:val="28"/>
          <w:szCs w:val="28"/>
        </w:rPr>
        <w:tab/>
      </w:r>
      <w:proofErr w:type="gramStart"/>
      <w:r w:rsidRPr="006A0CEB">
        <w:rPr>
          <w:b/>
          <w:sz w:val="28"/>
          <w:szCs w:val="28"/>
        </w:rPr>
        <w:t>№  14</w:t>
      </w:r>
      <w:proofErr w:type="gramEnd"/>
      <w:r w:rsidRPr="006A0CEB">
        <w:rPr>
          <w:b/>
          <w:sz w:val="28"/>
          <w:szCs w:val="28"/>
        </w:rPr>
        <w:t xml:space="preserve"> / 7</w:t>
      </w:r>
    </w:p>
    <w:p w:rsidR="00AF2262" w:rsidRDefault="00AF2262" w:rsidP="00AF2262">
      <w:pPr>
        <w:ind w:right="5133"/>
        <w:jc w:val="both"/>
        <w:rPr>
          <w:b/>
          <w:sz w:val="26"/>
          <w:szCs w:val="26"/>
        </w:rPr>
      </w:pPr>
    </w:p>
    <w:p w:rsidR="00AF2262" w:rsidRDefault="00AF2262" w:rsidP="00AF2262">
      <w:pPr>
        <w:ind w:right="5133"/>
        <w:jc w:val="both"/>
        <w:rPr>
          <w:b/>
          <w:sz w:val="26"/>
          <w:szCs w:val="26"/>
        </w:rPr>
      </w:pPr>
    </w:p>
    <w:p w:rsidR="00AF2262" w:rsidRDefault="00AF2262" w:rsidP="002401BC">
      <w:pPr>
        <w:tabs>
          <w:tab w:val="left" w:pos="4253"/>
        </w:tabs>
        <w:ind w:right="478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</w:t>
      </w:r>
      <w:bookmarkStart w:id="0" w:name="_GoBack"/>
      <w:bookmarkEnd w:id="0"/>
      <w:r>
        <w:rPr>
          <w:b/>
          <w:sz w:val="26"/>
          <w:szCs w:val="26"/>
        </w:rPr>
        <w:t xml:space="preserve">вета депутатов муниципального округа </w:t>
      </w:r>
      <w:proofErr w:type="spellStart"/>
      <w:r>
        <w:rPr>
          <w:b/>
          <w:sz w:val="26"/>
          <w:szCs w:val="26"/>
        </w:rPr>
        <w:t>Алтуфьевский</w:t>
      </w:r>
      <w:proofErr w:type="spellEnd"/>
      <w:r>
        <w:rPr>
          <w:b/>
          <w:sz w:val="26"/>
          <w:szCs w:val="26"/>
        </w:rPr>
        <w:t xml:space="preserve"> от 28.11.2017 г. № 5/9 «О</w:t>
      </w:r>
      <w:r w:rsidR="002401BC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 xml:space="preserve">перечне местных праздников и иных зрелищных мероприятий, местных традиций муниципального округа </w:t>
      </w:r>
      <w:proofErr w:type="spellStart"/>
      <w:r>
        <w:rPr>
          <w:b/>
          <w:sz w:val="26"/>
          <w:szCs w:val="26"/>
        </w:rPr>
        <w:t>Алтуфьевский</w:t>
      </w:r>
      <w:proofErr w:type="spellEnd"/>
      <w:r>
        <w:rPr>
          <w:b/>
          <w:sz w:val="26"/>
          <w:szCs w:val="26"/>
        </w:rPr>
        <w:t xml:space="preserve"> на 2018 год»</w:t>
      </w:r>
    </w:p>
    <w:p w:rsidR="00AF2262" w:rsidRDefault="00AF2262" w:rsidP="00AF226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AF2262" w:rsidRDefault="00AF2262" w:rsidP="00AF2262">
      <w:pPr>
        <w:jc w:val="both"/>
        <w:rPr>
          <w:b/>
          <w:sz w:val="26"/>
          <w:szCs w:val="26"/>
        </w:rPr>
      </w:pPr>
    </w:p>
    <w:p w:rsidR="00AF2262" w:rsidRDefault="00AF2262" w:rsidP="00AF2262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пунктом 8 части 1 статьи 8 Закона города Москвы от 06.11.2002</w:t>
      </w:r>
      <w:r w:rsidR="00264BFC">
        <w:rPr>
          <w:sz w:val="26"/>
          <w:szCs w:val="26"/>
        </w:rPr>
        <w:t> </w:t>
      </w:r>
      <w:r>
        <w:rPr>
          <w:sz w:val="26"/>
          <w:szCs w:val="26"/>
        </w:rPr>
        <w:t xml:space="preserve">г. № 56 «Об организации местного самоуправления в городе Москве», пунктом 6 части 2 статьи 3 Устава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, Совет депутатов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b/>
          <w:sz w:val="26"/>
          <w:szCs w:val="26"/>
        </w:rPr>
        <w:t xml:space="preserve"> решил:</w:t>
      </w:r>
    </w:p>
    <w:p w:rsidR="00AF2262" w:rsidRDefault="00AF2262" w:rsidP="00AF2262">
      <w:pPr>
        <w:numPr>
          <w:ilvl w:val="0"/>
          <w:numId w:val="1"/>
        </w:numPr>
        <w:tabs>
          <w:tab w:val="left" w:pos="0"/>
          <w:tab w:val="left" w:pos="993"/>
        </w:tabs>
        <w:ind w:left="0" w:firstLine="7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решение Совета депутатов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 от 28.11.2017 г. № 5/9 «О перечне местных праздников и иных зрелищных мероприятий, местных традиций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 на 2018 год»:</w:t>
      </w:r>
    </w:p>
    <w:p w:rsidR="00AF2262" w:rsidRDefault="00AF2262" w:rsidP="00AF226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пункт 2.2. части 2 приложения к решению изложить в следующей редакции:</w:t>
      </w:r>
    </w:p>
    <w:p w:rsidR="00AF2262" w:rsidRDefault="00AF2262" w:rsidP="00AF2262">
      <w:pPr>
        <w:tabs>
          <w:tab w:val="left" w:pos="581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«2.2. Мероприятия, направленные на патриотическое воспитание подрастающего поколения:</w:t>
      </w:r>
    </w:p>
    <w:p w:rsidR="00AF2262" w:rsidRDefault="00AF2262" w:rsidP="00AF2262">
      <w:pPr>
        <w:numPr>
          <w:ilvl w:val="0"/>
          <w:numId w:val="2"/>
        </w:numPr>
        <w:tabs>
          <w:tab w:val="clear" w:pos="1400"/>
          <w:tab w:val="num" w:pos="1276"/>
          <w:tab w:val="left" w:pos="5812"/>
        </w:tabs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митинг, посвященный </w:t>
      </w:r>
      <w:r>
        <w:rPr>
          <w:b/>
          <w:sz w:val="26"/>
          <w:szCs w:val="26"/>
        </w:rPr>
        <w:t>Дню защитника Отечества</w:t>
      </w:r>
      <w:r>
        <w:rPr>
          <w:sz w:val="26"/>
          <w:szCs w:val="26"/>
        </w:rPr>
        <w:t xml:space="preserve">; </w:t>
      </w:r>
    </w:p>
    <w:p w:rsidR="00AF2262" w:rsidRDefault="00AF2262" w:rsidP="00AF2262">
      <w:pPr>
        <w:numPr>
          <w:ilvl w:val="0"/>
          <w:numId w:val="2"/>
        </w:numPr>
        <w:tabs>
          <w:tab w:val="clear" w:pos="1400"/>
          <w:tab w:val="left" w:pos="0"/>
          <w:tab w:val="num" w:pos="1276"/>
          <w:tab w:val="left" w:pos="5812"/>
        </w:tabs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митинг, посвященный </w:t>
      </w:r>
      <w:r>
        <w:rPr>
          <w:b/>
          <w:sz w:val="26"/>
          <w:szCs w:val="26"/>
        </w:rPr>
        <w:t>Дню Победы в Великой Отечественной войне</w:t>
      </w:r>
      <w:r>
        <w:rPr>
          <w:sz w:val="26"/>
          <w:szCs w:val="26"/>
        </w:rPr>
        <w:t>;</w:t>
      </w:r>
    </w:p>
    <w:p w:rsidR="00AF2262" w:rsidRDefault="00AF2262" w:rsidP="00AF2262">
      <w:pPr>
        <w:numPr>
          <w:ilvl w:val="0"/>
          <w:numId w:val="2"/>
        </w:numPr>
        <w:tabs>
          <w:tab w:val="clear" w:pos="1400"/>
          <w:tab w:val="left" w:pos="0"/>
          <w:tab w:val="num" w:pos="1276"/>
          <w:tab w:val="left" w:pos="5812"/>
        </w:tabs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 «</w:t>
      </w:r>
      <w:r>
        <w:rPr>
          <w:b/>
          <w:sz w:val="26"/>
          <w:szCs w:val="26"/>
        </w:rPr>
        <w:t>Памяти павших будем достойны</w:t>
      </w:r>
      <w:r>
        <w:rPr>
          <w:sz w:val="26"/>
          <w:szCs w:val="26"/>
        </w:rPr>
        <w:t>»;</w:t>
      </w:r>
    </w:p>
    <w:p w:rsidR="00AF2262" w:rsidRDefault="00AF2262" w:rsidP="00AF2262">
      <w:pPr>
        <w:numPr>
          <w:ilvl w:val="0"/>
          <w:numId w:val="2"/>
        </w:numPr>
        <w:tabs>
          <w:tab w:val="clear" w:pos="1400"/>
          <w:tab w:val="left" w:pos="0"/>
          <w:tab w:val="num" w:pos="1276"/>
          <w:tab w:val="left" w:pos="5812"/>
        </w:tabs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митинг, посвященный </w:t>
      </w:r>
      <w:r>
        <w:rPr>
          <w:b/>
          <w:sz w:val="26"/>
          <w:szCs w:val="26"/>
        </w:rPr>
        <w:t>Дню памяти и скорби;</w:t>
      </w:r>
    </w:p>
    <w:p w:rsidR="00AF2262" w:rsidRDefault="00AF2262" w:rsidP="00AF2262">
      <w:pPr>
        <w:numPr>
          <w:ilvl w:val="0"/>
          <w:numId w:val="2"/>
        </w:numPr>
        <w:tabs>
          <w:tab w:val="clear" w:pos="1400"/>
          <w:tab w:val="left" w:pos="0"/>
          <w:tab w:val="num" w:pos="1276"/>
          <w:tab w:val="left" w:pos="5812"/>
        </w:tabs>
        <w:ind w:left="1276" w:hanging="283"/>
        <w:jc w:val="both"/>
        <w:rPr>
          <w:sz w:val="26"/>
          <w:szCs w:val="26"/>
        </w:rPr>
      </w:pPr>
      <w:r>
        <w:rPr>
          <w:b/>
          <w:sz w:val="26"/>
          <w:szCs w:val="26"/>
        </w:rPr>
        <w:t>Вахта памяти (</w:t>
      </w:r>
      <w:r>
        <w:rPr>
          <w:sz w:val="26"/>
          <w:szCs w:val="26"/>
        </w:rPr>
        <w:t>волонтерское движение);</w:t>
      </w:r>
    </w:p>
    <w:p w:rsidR="00AF2262" w:rsidRDefault="00AF2262" w:rsidP="00AF2262">
      <w:pPr>
        <w:numPr>
          <w:ilvl w:val="0"/>
          <w:numId w:val="2"/>
        </w:numPr>
        <w:tabs>
          <w:tab w:val="clear" w:pos="1400"/>
          <w:tab w:val="left" w:pos="0"/>
          <w:tab w:val="num" w:pos="1276"/>
          <w:tab w:val="left" w:pos="5812"/>
        </w:tabs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митинг, посвященный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b/>
          <w:sz w:val="26"/>
          <w:szCs w:val="26"/>
          <w:shd w:val="clear" w:color="auto" w:fill="FFFFFF"/>
        </w:rPr>
        <w:t>Дню начала контрнаступления советских войск против немецко-фашистских войск в битве под Москвой</w:t>
      </w:r>
      <w:r>
        <w:rPr>
          <w:sz w:val="26"/>
          <w:szCs w:val="26"/>
          <w:shd w:val="clear" w:color="auto" w:fill="FFFFFF"/>
        </w:rPr>
        <w:t xml:space="preserve"> (1941 год)</w:t>
      </w:r>
      <w:r>
        <w:rPr>
          <w:sz w:val="26"/>
          <w:szCs w:val="26"/>
        </w:rPr>
        <w:t>;</w:t>
      </w:r>
    </w:p>
    <w:p w:rsidR="00AF2262" w:rsidRDefault="00AF2262" w:rsidP="00AF2262">
      <w:pPr>
        <w:numPr>
          <w:ilvl w:val="0"/>
          <w:numId w:val="3"/>
        </w:numPr>
        <w:tabs>
          <w:tab w:val="num" w:pos="1276"/>
          <w:tab w:val="left" w:pos="5812"/>
        </w:tabs>
        <w:ind w:left="1276" w:hanging="283"/>
        <w:jc w:val="both"/>
        <w:rPr>
          <w:sz w:val="26"/>
          <w:szCs w:val="26"/>
        </w:rPr>
      </w:pPr>
      <w:r>
        <w:rPr>
          <w:sz w:val="26"/>
          <w:szCs w:val="26"/>
        </w:rPr>
        <w:t>экскурсия (военно-патриотическое направление).».</w:t>
      </w:r>
    </w:p>
    <w:p w:rsidR="00AF2262" w:rsidRDefault="00AF2262" w:rsidP="00AF2262">
      <w:pPr>
        <w:pStyle w:val="a4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 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altufmun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AF2262" w:rsidRDefault="00AF2262" w:rsidP="00AF2262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Контроль за выполнением настоящего решения возложить на главу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Бояркову</w:t>
      </w:r>
      <w:proofErr w:type="spellEnd"/>
      <w:r>
        <w:rPr>
          <w:sz w:val="26"/>
          <w:szCs w:val="26"/>
        </w:rPr>
        <w:t xml:space="preserve"> П.А.</w:t>
      </w:r>
    </w:p>
    <w:p w:rsidR="00AF2262" w:rsidRDefault="00AF2262" w:rsidP="00AF2262">
      <w:pPr>
        <w:ind w:firstLine="540"/>
        <w:jc w:val="both"/>
        <w:rPr>
          <w:sz w:val="26"/>
          <w:szCs w:val="26"/>
        </w:rPr>
      </w:pPr>
    </w:p>
    <w:p w:rsidR="00AF2262" w:rsidRDefault="00AF2262" w:rsidP="00AF2262">
      <w:pPr>
        <w:jc w:val="both"/>
        <w:rPr>
          <w:b/>
          <w:sz w:val="26"/>
          <w:szCs w:val="26"/>
        </w:rPr>
      </w:pPr>
    </w:p>
    <w:p w:rsidR="00AF2262" w:rsidRDefault="00AF2262" w:rsidP="00AF226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</w:t>
      </w:r>
    </w:p>
    <w:p w:rsidR="00C4367A" w:rsidRDefault="00AF2262" w:rsidP="00AF2262">
      <w:pPr>
        <w:jc w:val="both"/>
      </w:pPr>
      <w:proofErr w:type="spellStart"/>
      <w:r>
        <w:rPr>
          <w:b/>
          <w:sz w:val="26"/>
          <w:szCs w:val="26"/>
        </w:rPr>
        <w:t>Алтуфьевский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П.А. </w:t>
      </w:r>
      <w:proofErr w:type="spellStart"/>
      <w:r>
        <w:rPr>
          <w:b/>
          <w:sz w:val="26"/>
          <w:szCs w:val="26"/>
        </w:rPr>
        <w:t>Бояркова</w:t>
      </w:r>
      <w:proofErr w:type="spellEnd"/>
    </w:p>
    <w:sectPr w:rsidR="00C4367A" w:rsidSect="00AF2262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3A5D"/>
    <w:multiLevelType w:val="hybridMultilevel"/>
    <w:tmpl w:val="63D6653A"/>
    <w:lvl w:ilvl="0" w:tplc="24C03298">
      <w:start w:val="1"/>
      <w:numFmt w:val="decimal"/>
      <w:lvlText w:val="%1."/>
      <w:lvlJc w:val="left"/>
      <w:pPr>
        <w:ind w:left="1093" w:hanging="372"/>
      </w:pPr>
    </w:lvl>
    <w:lvl w:ilvl="1" w:tplc="04190019">
      <w:start w:val="1"/>
      <w:numFmt w:val="lowerLetter"/>
      <w:lvlText w:val="%2."/>
      <w:lvlJc w:val="left"/>
      <w:pPr>
        <w:ind w:left="1801" w:hanging="360"/>
      </w:pPr>
    </w:lvl>
    <w:lvl w:ilvl="2" w:tplc="0419001B">
      <w:start w:val="1"/>
      <w:numFmt w:val="lowerRoman"/>
      <w:lvlText w:val="%3."/>
      <w:lvlJc w:val="right"/>
      <w:pPr>
        <w:ind w:left="2521" w:hanging="180"/>
      </w:pPr>
    </w:lvl>
    <w:lvl w:ilvl="3" w:tplc="0419000F">
      <w:start w:val="1"/>
      <w:numFmt w:val="decimal"/>
      <w:lvlText w:val="%4."/>
      <w:lvlJc w:val="left"/>
      <w:pPr>
        <w:ind w:left="3241" w:hanging="360"/>
      </w:pPr>
    </w:lvl>
    <w:lvl w:ilvl="4" w:tplc="04190019">
      <w:start w:val="1"/>
      <w:numFmt w:val="lowerLetter"/>
      <w:lvlText w:val="%5."/>
      <w:lvlJc w:val="left"/>
      <w:pPr>
        <w:ind w:left="3961" w:hanging="360"/>
      </w:pPr>
    </w:lvl>
    <w:lvl w:ilvl="5" w:tplc="0419001B">
      <w:start w:val="1"/>
      <w:numFmt w:val="lowerRoman"/>
      <w:lvlText w:val="%6."/>
      <w:lvlJc w:val="right"/>
      <w:pPr>
        <w:ind w:left="4681" w:hanging="180"/>
      </w:pPr>
    </w:lvl>
    <w:lvl w:ilvl="6" w:tplc="0419000F">
      <w:start w:val="1"/>
      <w:numFmt w:val="decimal"/>
      <w:lvlText w:val="%7."/>
      <w:lvlJc w:val="left"/>
      <w:pPr>
        <w:ind w:left="5401" w:hanging="360"/>
      </w:pPr>
    </w:lvl>
    <w:lvl w:ilvl="7" w:tplc="04190019">
      <w:start w:val="1"/>
      <w:numFmt w:val="lowerLetter"/>
      <w:lvlText w:val="%8."/>
      <w:lvlJc w:val="left"/>
      <w:pPr>
        <w:ind w:left="6121" w:hanging="360"/>
      </w:pPr>
    </w:lvl>
    <w:lvl w:ilvl="8" w:tplc="0419001B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0D1474A2"/>
    <w:multiLevelType w:val="hybridMultilevel"/>
    <w:tmpl w:val="62107202"/>
    <w:lvl w:ilvl="0" w:tplc="AD4AA206">
      <w:start w:val="1"/>
      <w:numFmt w:val="bullet"/>
      <w:lvlText w:val=""/>
      <w:lvlJc w:val="left"/>
      <w:pPr>
        <w:tabs>
          <w:tab w:val="num" w:pos="1400"/>
        </w:tabs>
        <w:ind w:left="720" w:firstLine="68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35B11"/>
    <w:multiLevelType w:val="hybridMultilevel"/>
    <w:tmpl w:val="EEDAEB1A"/>
    <w:lvl w:ilvl="0" w:tplc="AD4AA206">
      <w:start w:val="1"/>
      <w:numFmt w:val="bullet"/>
      <w:lvlText w:val=""/>
      <w:lvlJc w:val="left"/>
      <w:pPr>
        <w:tabs>
          <w:tab w:val="num" w:pos="680"/>
        </w:tabs>
        <w:ind w:left="0" w:firstLine="68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62"/>
    <w:rsid w:val="00060199"/>
    <w:rsid w:val="002401BC"/>
    <w:rsid w:val="00264BFC"/>
    <w:rsid w:val="006A0CEB"/>
    <w:rsid w:val="00AF2262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ABD8"/>
  <w15:chartTrackingRefBased/>
  <w15:docId w15:val="{7A0EB3A1-54D5-4441-8B2A-F3C89C20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F226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F2262"/>
    <w:pPr>
      <w:widowControl/>
      <w:adjustRightInd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AF2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C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uf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6</cp:revision>
  <cp:lastPrinted>2018-03-28T12:20:00Z</cp:lastPrinted>
  <dcterms:created xsi:type="dcterms:W3CDTF">2018-03-28T12:17:00Z</dcterms:created>
  <dcterms:modified xsi:type="dcterms:W3CDTF">2018-03-28T12:20:00Z</dcterms:modified>
</cp:coreProperties>
</file>